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99" w:rsidRPr="009E02C4" w:rsidRDefault="00456099" w:rsidP="00440594">
      <w:pPr>
        <w:ind w:firstLineChars="397" w:firstLine="837"/>
        <w:outlineLvl w:val="0"/>
        <w:rPr>
          <w:rFonts w:ascii="Calibri" w:eastAsia="Calibri" w:hAnsi="Calibri" w:cs="Calibri"/>
          <w:b/>
          <w:bCs/>
          <w:lang w:val="zh-TW" w:eastAsia="zh-TW"/>
        </w:rPr>
      </w:pPr>
      <w:r w:rsidRPr="009E02C4">
        <w:rPr>
          <w:rFonts w:ascii="Calibri" w:eastAsia="Calibri" w:hAnsi="Calibri" w:cs="Calibri"/>
          <w:b/>
          <w:bCs/>
          <w:lang w:val="zh-TW" w:eastAsia="zh-TW"/>
        </w:rPr>
        <w:t>关于我校选拔加州大学洛杉矶分校</w:t>
      </w:r>
      <w:r w:rsidRPr="009E02C4">
        <w:rPr>
          <w:rFonts w:ascii="Calibri" w:hAnsi="Calibri" w:cs="Calibri" w:hint="eastAsia"/>
          <w:b/>
          <w:bCs/>
        </w:rPr>
        <w:t>2020</w:t>
      </w:r>
      <w:r w:rsidRPr="009E02C4">
        <w:rPr>
          <w:rFonts w:ascii="Calibri" w:hAnsi="Calibri" w:cs="Calibri" w:hint="eastAsia"/>
          <w:b/>
          <w:bCs/>
        </w:rPr>
        <w:t>暑期在线课程项目</w:t>
      </w:r>
      <w:r w:rsidRPr="009E02C4">
        <w:rPr>
          <w:rFonts w:ascii="Calibri" w:eastAsia="Calibri" w:hAnsi="Calibri" w:cs="Calibri"/>
          <w:b/>
          <w:bCs/>
          <w:lang w:val="zh-TW" w:eastAsia="zh-TW"/>
        </w:rPr>
        <w:t>通知</w:t>
      </w:r>
    </w:p>
    <w:p w:rsidR="00456099" w:rsidRPr="009E02C4" w:rsidRDefault="00456099" w:rsidP="00440594">
      <w:pPr>
        <w:ind w:firstLineChars="397" w:firstLine="837"/>
        <w:rPr>
          <w:rFonts w:ascii="Calibri" w:eastAsia="Calibri" w:hAnsi="Calibri" w:cs="Calibri"/>
          <w:b/>
          <w:bCs/>
          <w:lang w:val="zh-TW" w:eastAsia="zh-TW"/>
        </w:rPr>
      </w:pPr>
    </w:p>
    <w:p w:rsidR="00456099" w:rsidRPr="009E02C4" w:rsidRDefault="00456099" w:rsidP="00456099">
      <w:pPr>
        <w:pStyle w:val="a7"/>
        <w:spacing w:line="400" w:lineRule="exact"/>
        <w:rPr>
          <w:rFonts w:asciiTheme="minorEastAsia" w:eastAsiaTheme="minorEastAsia" w:hAnsiTheme="minorEastAsia" w:hint="default"/>
        </w:rPr>
      </w:pPr>
      <w:r w:rsidRPr="009E02C4">
        <w:rPr>
          <w:rFonts w:asciiTheme="minorEastAsia" w:eastAsiaTheme="minorEastAsia" w:hAnsiTheme="minorEastAsia"/>
        </w:rPr>
        <w:t>为了给我校学生提供世界最优质的教育资源引进国门的机会，我校组织2020年加州大学</w:t>
      </w:r>
      <w:r w:rsidRPr="009E02C4">
        <w:rPr>
          <w:rFonts w:asciiTheme="minorEastAsia" w:eastAsiaTheme="minorEastAsia" w:hAnsiTheme="minorEastAsia" w:hint="default"/>
        </w:rPr>
        <w:t>洛杉矶分校</w:t>
      </w:r>
      <w:r w:rsidRPr="009E02C4">
        <w:rPr>
          <w:rFonts w:asciiTheme="minorEastAsia" w:eastAsiaTheme="minorEastAsia" w:hAnsiTheme="minorEastAsia"/>
        </w:rPr>
        <w:t>（以下简称</w:t>
      </w:r>
      <w:bookmarkStart w:id="0" w:name="_GoBack"/>
      <w:bookmarkEnd w:id="0"/>
      <w:r w:rsidR="00A90C14" w:rsidRPr="009E02C4">
        <w:rPr>
          <w:rFonts w:ascii="Times New Roman" w:eastAsiaTheme="minorEastAsia" w:hAnsi="Times New Roman" w:hint="default"/>
        </w:rPr>
        <w:t>UCLA</w:t>
      </w:r>
      <w:r w:rsidRPr="009E02C4">
        <w:rPr>
          <w:rFonts w:asciiTheme="minorEastAsia" w:eastAsiaTheme="minorEastAsia" w:hAnsiTheme="minorEastAsia"/>
        </w:rPr>
        <w:t>）暑期在线课程项目。可修读专业学分课程并获得</w:t>
      </w:r>
      <w:r w:rsidR="00A90C14" w:rsidRPr="009E02C4">
        <w:rPr>
          <w:rFonts w:ascii="Times New Roman" w:eastAsiaTheme="minorEastAsia" w:hAnsi="Times New Roman" w:hint="default"/>
        </w:rPr>
        <w:t>UCLA</w:t>
      </w:r>
      <w:r w:rsidRPr="009E02C4">
        <w:rPr>
          <w:rFonts w:asciiTheme="minorEastAsia" w:eastAsiaTheme="minorEastAsia" w:hAnsiTheme="minorEastAsia"/>
        </w:rPr>
        <w:t>提供的官方正式成绩单</w:t>
      </w:r>
      <w:r w:rsidR="007070F9">
        <w:rPr>
          <w:rFonts w:asciiTheme="minorEastAsia" w:eastAsia="宋体" w:hAnsiTheme="minorEastAsia"/>
        </w:rPr>
        <w:t>和</w:t>
      </w:r>
      <w:r w:rsidR="007070F9" w:rsidRPr="000C7DF9">
        <w:rPr>
          <w:rFonts w:asciiTheme="minorEastAsia" w:eastAsiaTheme="minorEastAsia" w:hAnsiTheme="minorEastAsia"/>
          <w:highlight w:val="yellow"/>
        </w:rPr>
        <w:t>1000美元奖学金（按照汇率7结算），优秀同学，项目结束后，还可以申请校园大使奖学金，详情咨询ISP老师</w:t>
      </w:r>
      <w:r w:rsidR="007070F9">
        <w:rPr>
          <w:rFonts w:asciiTheme="minorEastAsia" w:eastAsiaTheme="minorEastAsia" w:hAnsiTheme="minorEastAsia"/>
        </w:rPr>
        <w:t>。</w:t>
      </w:r>
      <w:r w:rsidRPr="009E02C4">
        <w:rPr>
          <w:rFonts w:asciiTheme="minorEastAsia" w:eastAsiaTheme="minorEastAsia" w:hAnsiTheme="minorEastAsia"/>
        </w:rPr>
        <w:t>现将相关事项通知如下：</w:t>
      </w:r>
    </w:p>
    <w:p w:rsidR="00456099" w:rsidRPr="009E02C4" w:rsidRDefault="00456099" w:rsidP="00456099">
      <w:pPr>
        <w:pStyle w:val="a7"/>
        <w:spacing w:line="400" w:lineRule="exact"/>
        <w:rPr>
          <w:rFonts w:asciiTheme="minorEastAsia" w:eastAsiaTheme="minorEastAsia" w:hAnsiTheme="minorEastAsia" w:hint="default"/>
        </w:rPr>
      </w:pPr>
    </w:p>
    <w:p w:rsidR="00456099" w:rsidRPr="009E02C4" w:rsidRDefault="00456099" w:rsidP="00456099">
      <w:pPr>
        <w:spacing w:line="276" w:lineRule="auto"/>
        <w:outlineLvl w:val="0"/>
        <w:rPr>
          <w:rFonts w:ascii="微软雅黑" w:hAnsi="微软雅黑" w:cs="微软雅黑"/>
          <w:b/>
          <w:color w:val="C00000"/>
          <w:sz w:val="24"/>
          <w:szCs w:val="24"/>
          <w:u w:color="595959"/>
          <w:lang w:val="zh-TW" w:eastAsia="zh-TW"/>
        </w:rPr>
      </w:pPr>
      <w:r w:rsidRPr="009E02C4">
        <w:rPr>
          <w:rFonts w:ascii="Calibri" w:hAnsi="Calibri" w:cs="Calibri" w:hint="eastAsia"/>
          <w:b/>
          <w:color w:val="C00000"/>
        </w:rPr>
        <w:t>项目优势</w:t>
      </w:r>
    </w:p>
    <w:p w:rsidR="00456099" w:rsidRPr="00AB67E3" w:rsidRDefault="00456099" w:rsidP="00456099">
      <w:pPr>
        <w:spacing w:line="400" w:lineRule="exact"/>
        <w:outlineLvl w:val="0"/>
        <w:rPr>
          <w:rFonts w:asciiTheme="minorEastAsia" w:hAnsiTheme="minorEastAsia" w:cs="Calibri"/>
          <w:b/>
          <w:bCs/>
          <w:color w:val="000000" w:themeColor="text1"/>
          <w:u w:color="C00000"/>
          <w:lang w:val="zh-TW"/>
        </w:rPr>
      </w:pPr>
      <w:r w:rsidRPr="009E02C4">
        <w:rPr>
          <w:rFonts w:asciiTheme="minorEastAsia" w:hAnsiTheme="minorEastAsia" w:cs="Calibri"/>
          <w:b/>
          <w:bCs/>
          <w:color w:val="C00000"/>
          <w:u w:color="C00000"/>
          <w:lang w:val="zh-TW" w:eastAsia="zh-TW"/>
        </w:rPr>
        <w:t>官方</w:t>
      </w:r>
      <w:r w:rsidRPr="009E02C4">
        <w:rPr>
          <w:rFonts w:asciiTheme="minorEastAsia" w:hAnsiTheme="minorEastAsia" w:cs="Calibri"/>
          <w:b/>
          <w:bCs/>
          <w:color w:val="C00000"/>
          <w:u w:color="C00000"/>
          <w:lang w:val="zh-TW"/>
        </w:rPr>
        <w:t>：</w:t>
      </w:r>
      <w:r w:rsidRPr="00AB67E3">
        <w:rPr>
          <w:rFonts w:asciiTheme="minorEastAsia" w:hAnsiTheme="minorEastAsia" w:cs="Calibri"/>
          <w:b/>
          <w:bCs/>
          <w:color w:val="000000" w:themeColor="text1"/>
          <w:u w:color="C00000"/>
          <w:lang w:val="zh-TW" w:eastAsia="zh-TW"/>
        </w:rPr>
        <w:t>洛杉矶分校官方授权招生</w:t>
      </w:r>
      <w:r w:rsidRPr="00AB67E3">
        <w:rPr>
          <w:rFonts w:asciiTheme="minorEastAsia" w:hAnsiTheme="minorEastAsia" w:cs="Calibri"/>
          <w:b/>
          <w:bCs/>
          <w:color w:val="000000" w:themeColor="text1"/>
          <w:u w:color="C00000"/>
          <w:lang w:val="zh-TW"/>
        </w:rPr>
        <w:t>；</w:t>
      </w:r>
      <w:r w:rsidRPr="00AB67E3">
        <w:rPr>
          <w:rFonts w:asciiTheme="minorEastAsia" w:hAnsiTheme="minorEastAsia" w:cs="Calibri"/>
          <w:b/>
          <w:bCs/>
          <w:color w:val="000000" w:themeColor="text1"/>
          <w:u w:color="C00000"/>
          <w:lang w:val="zh-TW" w:eastAsia="zh-TW"/>
        </w:rPr>
        <w:t>校方直接录取</w:t>
      </w:r>
      <w:r w:rsidRPr="00AB67E3">
        <w:rPr>
          <w:rFonts w:asciiTheme="minorEastAsia" w:hAnsiTheme="minorEastAsia" w:cs="Calibri"/>
          <w:b/>
          <w:bCs/>
          <w:color w:val="000000" w:themeColor="text1"/>
          <w:u w:color="C00000"/>
          <w:lang w:val="zh-TW"/>
        </w:rPr>
        <w:t>。</w:t>
      </w:r>
    </w:p>
    <w:p w:rsidR="00456099" w:rsidRPr="009E02C4" w:rsidRDefault="00456099" w:rsidP="00456099">
      <w:pPr>
        <w:spacing w:line="400" w:lineRule="exact"/>
        <w:outlineLvl w:val="0"/>
        <w:rPr>
          <w:rFonts w:asciiTheme="minorEastAsia" w:hAnsiTheme="minorEastAsia" w:cs="Calibri"/>
          <w:b/>
          <w:bCs/>
          <w:color w:val="C00000"/>
          <w:u w:color="C00000"/>
          <w:lang w:val="zh-TW"/>
        </w:rPr>
      </w:pPr>
      <w:r w:rsidRPr="009E02C4">
        <w:rPr>
          <w:rFonts w:asciiTheme="minorEastAsia" w:hAnsiTheme="minorEastAsia" w:cs="Calibri"/>
          <w:b/>
          <w:bCs/>
          <w:color w:val="C00000"/>
          <w:u w:color="C00000"/>
          <w:lang w:val="zh-TW" w:eastAsia="zh-TW"/>
        </w:rPr>
        <w:t>费用</w:t>
      </w:r>
      <w:r w:rsidRPr="009E02C4">
        <w:rPr>
          <w:rFonts w:asciiTheme="minorEastAsia" w:hAnsiTheme="minorEastAsia" w:cs="Calibri"/>
          <w:b/>
          <w:bCs/>
          <w:color w:val="C00000"/>
          <w:u w:color="C00000"/>
          <w:lang w:val="zh-TW"/>
        </w:rPr>
        <w:t>：</w:t>
      </w:r>
      <w:r w:rsidR="00961B6F">
        <w:rPr>
          <w:rFonts w:asciiTheme="minorEastAsia" w:hAnsiTheme="minorEastAsia" w:cs="Calibri"/>
          <w:b/>
          <w:bCs/>
          <w:color w:val="000000" w:themeColor="text1"/>
          <w:u w:color="C00000"/>
          <w:lang w:val="zh-TW" w:eastAsia="zh-TW"/>
        </w:rPr>
        <w:t>省去昂贵的机票</w:t>
      </w:r>
      <w:r w:rsidR="00961B6F">
        <w:rPr>
          <w:rFonts w:ascii="宋体" w:eastAsia="宋体" w:hAnsi="宋体" w:cs="Calibri" w:hint="eastAsia"/>
          <w:b/>
          <w:bCs/>
          <w:color w:val="000000" w:themeColor="text1"/>
          <w:u w:color="C00000"/>
          <w:lang w:val="zh-TW"/>
        </w:rPr>
        <w:t>、</w:t>
      </w:r>
      <w:r w:rsidRPr="00AB67E3">
        <w:rPr>
          <w:rFonts w:asciiTheme="minorEastAsia" w:hAnsiTheme="minorEastAsia" w:cs="Calibri"/>
          <w:b/>
          <w:bCs/>
          <w:color w:val="000000" w:themeColor="text1"/>
          <w:u w:color="C00000"/>
          <w:lang w:val="zh-TW" w:eastAsia="zh-TW"/>
        </w:rPr>
        <w:t>食宿费用</w:t>
      </w:r>
      <w:r w:rsidR="00961B6F">
        <w:rPr>
          <w:rFonts w:asciiTheme="minorEastAsia" w:hAnsiTheme="minorEastAsia" w:cs="Calibri"/>
          <w:b/>
          <w:bCs/>
          <w:color w:val="000000" w:themeColor="text1"/>
          <w:u w:color="C00000"/>
          <w:lang w:val="zh-TW" w:eastAsia="zh-TW"/>
        </w:rPr>
        <w:t>以及国际生服务费</w:t>
      </w:r>
      <w:r w:rsidR="00961B6F">
        <w:rPr>
          <w:rFonts w:ascii="宋体" w:eastAsia="宋体" w:hAnsi="宋体" w:cs="Calibri" w:hint="eastAsia"/>
          <w:b/>
          <w:bCs/>
          <w:color w:val="000000" w:themeColor="text1"/>
          <w:u w:color="C00000"/>
          <w:lang w:val="zh-TW"/>
        </w:rPr>
        <w:t>、</w:t>
      </w:r>
      <w:r w:rsidR="00961B6F">
        <w:rPr>
          <w:rFonts w:asciiTheme="minorEastAsia" w:hAnsiTheme="minorEastAsia" w:cs="Calibri"/>
          <w:b/>
          <w:bCs/>
          <w:color w:val="000000" w:themeColor="text1"/>
          <w:u w:color="C00000"/>
          <w:lang w:val="zh-TW" w:eastAsia="zh-TW"/>
        </w:rPr>
        <w:t>注册费</w:t>
      </w:r>
      <w:r w:rsidR="00961B6F">
        <w:rPr>
          <w:rFonts w:ascii="宋体" w:eastAsia="宋体" w:hAnsi="宋体" w:cs="Calibri" w:hint="eastAsia"/>
          <w:b/>
          <w:bCs/>
          <w:color w:val="000000" w:themeColor="text1"/>
          <w:u w:color="C00000"/>
          <w:lang w:val="zh-TW"/>
        </w:rPr>
        <w:t>、</w:t>
      </w:r>
      <w:r w:rsidR="00961B6F">
        <w:rPr>
          <w:rFonts w:asciiTheme="minorEastAsia" w:hAnsiTheme="minorEastAsia" w:cs="Calibri"/>
          <w:b/>
          <w:bCs/>
          <w:color w:val="000000" w:themeColor="text1"/>
          <w:u w:color="C00000"/>
          <w:lang w:val="zh-TW" w:eastAsia="zh-TW"/>
        </w:rPr>
        <w:t>保险费</w:t>
      </w:r>
      <w:r w:rsidRPr="00AB67E3">
        <w:rPr>
          <w:rFonts w:asciiTheme="minorEastAsia" w:hAnsiTheme="minorEastAsia" w:cs="Calibri"/>
          <w:b/>
          <w:bCs/>
          <w:color w:val="000000" w:themeColor="text1"/>
          <w:u w:color="C00000"/>
          <w:lang w:val="zh-TW" w:eastAsia="zh-TW"/>
        </w:rPr>
        <w:t>。</w:t>
      </w:r>
    </w:p>
    <w:p w:rsidR="00456099" w:rsidRPr="009E02C4" w:rsidRDefault="00456099" w:rsidP="00456099">
      <w:pPr>
        <w:spacing w:line="400" w:lineRule="exact"/>
        <w:rPr>
          <w:rFonts w:asciiTheme="minorEastAsia" w:hAnsiTheme="minorEastAsia" w:cs="Calibri"/>
          <w:b/>
          <w:bCs/>
          <w:color w:val="C00000"/>
          <w:u w:color="C00000"/>
        </w:rPr>
      </w:pPr>
      <w:r w:rsidRPr="009E02C4">
        <w:rPr>
          <w:rFonts w:asciiTheme="minorEastAsia" w:hAnsiTheme="minorEastAsia" w:cs="Calibri" w:hint="eastAsia"/>
          <w:b/>
          <w:bCs/>
          <w:color w:val="C00000"/>
          <w:u w:color="C00000"/>
          <w:lang w:val="zh-TW"/>
        </w:rPr>
        <w:t>高效：</w:t>
      </w:r>
      <w:r w:rsidRPr="00AB67E3">
        <w:rPr>
          <w:rFonts w:asciiTheme="minorEastAsia" w:hAnsiTheme="minorEastAsia" w:cs="Calibri" w:hint="eastAsia"/>
          <w:b/>
          <w:bCs/>
          <w:color w:val="000000" w:themeColor="text1"/>
          <w:u w:color="C00000"/>
          <w:lang w:val="zh-TW" w:eastAsia="zh-TW"/>
        </w:rPr>
        <w:t>无需申请签证</w:t>
      </w:r>
      <w:r w:rsidR="00ED15E4">
        <w:rPr>
          <w:rFonts w:ascii="宋体" w:eastAsia="宋体" w:hAnsi="宋体" w:cs="Calibri" w:hint="eastAsia"/>
          <w:b/>
          <w:bCs/>
          <w:color w:val="000000" w:themeColor="text1"/>
          <w:u w:color="C00000"/>
          <w:lang w:val="zh-TW"/>
        </w:rPr>
        <w:t>，</w:t>
      </w:r>
      <w:r w:rsidR="00ED15E4">
        <w:rPr>
          <w:rFonts w:asciiTheme="minorEastAsia" w:hAnsiTheme="minorEastAsia" w:cs="Calibri" w:hint="eastAsia"/>
          <w:b/>
          <w:bCs/>
          <w:color w:val="000000" w:themeColor="text1"/>
          <w:u w:color="C00000"/>
          <w:lang w:val="zh-TW" w:eastAsia="zh-TW"/>
        </w:rPr>
        <w:t>办理银行存款证明</w:t>
      </w:r>
      <w:r w:rsidRPr="00AB67E3">
        <w:rPr>
          <w:rFonts w:asciiTheme="minorEastAsia" w:hAnsiTheme="minorEastAsia" w:cs="Calibri" w:hint="eastAsia"/>
          <w:b/>
          <w:bCs/>
          <w:color w:val="000000" w:themeColor="text1"/>
          <w:u w:color="C00000"/>
          <w:lang w:val="zh-TW" w:eastAsia="zh-TW"/>
        </w:rPr>
        <w:t>的情况下即可短时期学习到美国排名第一的院校专业课程</w:t>
      </w:r>
      <w:r w:rsidR="00ED15E4">
        <w:rPr>
          <w:rFonts w:ascii="宋体" w:eastAsia="宋体" w:hAnsi="宋体" w:cs="Calibri" w:hint="eastAsia"/>
          <w:b/>
          <w:bCs/>
          <w:color w:val="000000" w:themeColor="text1"/>
          <w:u w:color="C00000"/>
          <w:lang w:val="zh-TW"/>
        </w:rPr>
        <w:t>。</w:t>
      </w:r>
    </w:p>
    <w:p w:rsidR="00456099" w:rsidRPr="009E02C4" w:rsidRDefault="00456099" w:rsidP="00456099">
      <w:pPr>
        <w:spacing w:line="400" w:lineRule="exact"/>
        <w:outlineLvl w:val="0"/>
        <w:rPr>
          <w:rFonts w:asciiTheme="minorEastAsia" w:hAnsiTheme="minorEastAsia" w:cs="Calibri"/>
          <w:b/>
          <w:bCs/>
          <w:color w:val="C00000"/>
          <w:u w:color="C00000"/>
          <w:lang w:val="zh-TW"/>
        </w:rPr>
      </w:pPr>
      <w:r w:rsidRPr="009E02C4">
        <w:rPr>
          <w:rFonts w:asciiTheme="minorEastAsia" w:hAnsiTheme="minorEastAsia"/>
          <w:b/>
          <w:bCs/>
          <w:color w:val="C00000"/>
          <w:lang w:val="zh-TW"/>
        </w:rPr>
        <w:t>高质量：</w:t>
      </w:r>
      <w:r w:rsidRPr="00AB67E3">
        <w:rPr>
          <w:rFonts w:asciiTheme="minorEastAsia" w:hAnsiTheme="minorEastAsia" w:cs="Calibri"/>
          <w:b/>
          <w:bCs/>
          <w:color w:val="000000" w:themeColor="text1"/>
          <w:u w:color="C00000"/>
          <w:lang w:val="zh-TW" w:eastAsia="zh-TW"/>
        </w:rPr>
        <w:t>与洛杉矶分校</w:t>
      </w:r>
      <w:r w:rsidRPr="00AB67E3">
        <w:rPr>
          <w:rFonts w:asciiTheme="minorEastAsia" w:hAnsiTheme="minorEastAsia" w:cs="Calibri" w:hint="eastAsia"/>
          <w:b/>
          <w:bCs/>
          <w:color w:val="000000" w:themeColor="text1"/>
          <w:u w:color="C00000"/>
          <w:lang w:val="zh-TW" w:eastAsia="zh-TW"/>
        </w:rPr>
        <w:t>常规课程相同大纲，由</w:t>
      </w:r>
      <w:r w:rsidRPr="00AB67E3">
        <w:rPr>
          <w:rFonts w:asciiTheme="minorEastAsia" w:hAnsiTheme="minorEastAsia" w:cs="Calibri"/>
          <w:b/>
          <w:bCs/>
          <w:color w:val="000000" w:themeColor="text1"/>
          <w:u w:color="C00000"/>
          <w:lang w:val="zh-TW" w:eastAsia="zh-TW"/>
        </w:rPr>
        <w:t>洛杉矶分校</w:t>
      </w:r>
      <w:r w:rsidRPr="00AB67E3">
        <w:rPr>
          <w:rFonts w:asciiTheme="minorEastAsia" w:hAnsiTheme="minorEastAsia" w:cs="Calibri" w:hint="eastAsia"/>
          <w:b/>
          <w:bCs/>
          <w:color w:val="000000" w:themeColor="text1"/>
          <w:u w:color="C00000"/>
          <w:lang w:val="zh-TW" w:eastAsia="zh-TW"/>
        </w:rPr>
        <w:t>教授上课，</w:t>
      </w:r>
      <w:r w:rsidR="00AB67E3" w:rsidRPr="00AB67E3">
        <w:rPr>
          <w:rFonts w:asciiTheme="minorEastAsia" w:hAnsiTheme="minorEastAsia" w:cs="Calibri" w:hint="eastAsia"/>
          <w:b/>
          <w:bCs/>
          <w:color w:val="000000" w:themeColor="text1"/>
          <w:u w:color="C00000"/>
          <w:lang w:val="zh-TW" w:eastAsia="zh-TW"/>
        </w:rPr>
        <w:t>和UCLA在校生一同上课，</w:t>
      </w:r>
      <w:r w:rsidRPr="00AB67E3">
        <w:rPr>
          <w:rFonts w:asciiTheme="minorEastAsia" w:hAnsiTheme="minorEastAsia" w:cs="Calibri"/>
          <w:b/>
          <w:bCs/>
          <w:color w:val="000000" w:themeColor="text1"/>
          <w:u w:color="C00000"/>
          <w:lang w:val="zh-TW" w:eastAsia="zh-TW"/>
        </w:rPr>
        <w:t>获得相同质量洛杉矶分校学习成绩单</w:t>
      </w:r>
      <w:r w:rsidRPr="00AB67E3">
        <w:rPr>
          <w:rFonts w:asciiTheme="minorEastAsia" w:hAnsiTheme="minorEastAsia" w:cs="Calibri" w:hint="eastAsia"/>
          <w:b/>
          <w:bCs/>
          <w:color w:val="000000" w:themeColor="text1"/>
          <w:u w:color="C00000"/>
          <w:lang w:val="zh-TW" w:eastAsia="zh-TW"/>
        </w:rPr>
        <w:t>。</w:t>
      </w:r>
    </w:p>
    <w:p w:rsidR="00456099" w:rsidRPr="00AB67E3" w:rsidRDefault="00456099" w:rsidP="00456099">
      <w:pPr>
        <w:spacing w:line="400" w:lineRule="exact"/>
        <w:outlineLvl w:val="0"/>
        <w:rPr>
          <w:rFonts w:asciiTheme="minorEastAsia" w:hAnsiTheme="minorEastAsia" w:cs="Calibri"/>
          <w:b/>
          <w:bCs/>
          <w:color w:val="000000" w:themeColor="text1"/>
          <w:u w:color="C00000"/>
          <w:lang w:val="zh-TW" w:eastAsia="zh-TW"/>
        </w:rPr>
      </w:pPr>
      <w:r w:rsidRPr="009E02C4">
        <w:rPr>
          <w:rFonts w:asciiTheme="minorEastAsia" w:hAnsiTheme="minorEastAsia" w:cs="Calibri" w:hint="eastAsia"/>
          <w:b/>
          <w:bCs/>
          <w:color w:val="C00000"/>
          <w:u w:color="C00000"/>
          <w:lang w:val="zh-TW"/>
        </w:rPr>
        <w:t>推荐信：</w:t>
      </w:r>
      <w:r w:rsidRPr="00AB67E3">
        <w:rPr>
          <w:rFonts w:asciiTheme="minorEastAsia" w:hAnsiTheme="minorEastAsia" w:cs="Calibri" w:hint="eastAsia"/>
          <w:b/>
          <w:bCs/>
          <w:color w:val="000000" w:themeColor="text1"/>
          <w:u w:color="C00000"/>
          <w:lang w:val="zh-TW" w:eastAsia="zh-TW"/>
        </w:rPr>
        <w:t>积极在线互动，获得良好成绩，</w:t>
      </w:r>
      <w:r w:rsidR="00AB67E3" w:rsidRPr="00AB67E3">
        <w:rPr>
          <w:rFonts w:asciiTheme="minorEastAsia" w:hAnsiTheme="minorEastAsia" w:cs="Calibri" w:hint="eastAsia"/>
          <w:b/>
          <w:bCs/>
          <w:color w:val="000000" w:themeColor="text1"/>
          <w:u w:color="C00000"/>
          <w:lang w:val="zh-TW" w:eastAsia="zh-TW"/>
        </w:rPr>
        <w:t>增强</w:t>
      </w:r>
      <w:r w:rsidRPr="00AB67E3">
        <w:rPr>
          <w:rFonts w:asciiTheme="minorEastAsia" w:hAnsiTheme="minorEastAsia" w:cs="Calibri" w:hint="eastAsia"/>
          <w:b/>
          <w:bCs/>
          <w:color w:val="000000" w:themeColor="text1"/>
          <w:u w:color="C00000"/>
          <w:lang w:val="zh-TW" w:eastAsia="zh-TW"/>
        </w:rPr>
        <w:t>机会获得教授推荐信。</w:t>
      </w:r>
    </w:p>
    <w:p w:rsidR="0010226F" w:rsidRDefault="0010226F" w:rsidP="0010226F">
      <w:pPr>
        <w:rPr>
          <w:sz w:val="28"/>
          <w:szCs w:val="28"/>
        </w:rPr>
      </w:pPr>
      <w:r>
        <w:rPr>
          <w:rFonts w:asciiTheme="minorEastAsia" w:hAnsiTheme="minorEastAsia" w:cs="Calibri" w:hint="eastAsia"/>
          <w:b/>
          <w:bCs/>
          <w:color w:val="C00000"/>
          <w:lang w:val="zh-TW" w:eastAsia="zh-TW"/>
        </w:rPr>
        <w:t>上课时间灵活：</w:t>
      </w:r>
      <w:r>
        <w:rPr>
          <w:rFonts w:asciiTheme="minorEastAsia" w:hAnsiTheme="minorEastAsia" w:cs="Calibri" w:hint="eastAsia"/>
          <w:b/>
          <w:bCs/>
          <w:color w:val="000000" w:themeColor="text1"/>
          <w:lang w:val="zh-TW" w:eastAsia="zh-TW"/>
        </w:rPr>
        <w:t>在线时间非常灵活，学生自由安排；远程为实时，但是都为学生提供了即能完成国内学习，同时获得海外成绩单的机会。</w:t>
      </w:r>
    </w:p>
    <w:p w:rsidR="00F052ED" w:rsidRPr="009D5805" w:rsidRDefault="00F052ED" w:rsidP="009D5805">
      <w:pPr>
        <w:rPr>
          <w:rFonts w:eastAsia="宋体"/>
          <w:sz w:val="28"/>
          <w:szCs w:val="28"/>
        </w:rPr>
      </w:pPr>
      <w:r w:rsidRPr="009E02C4">
        <w:rPr>
          <w:rFonts w:asciiTheme="minorEastAsia" w:hAnsiTheme="minorEastAsia" w:cs="Calibri" w:hint="eastAsia"/>
          <w:b/>
          <w:bCs/>
          <w:color w:val="C00000"/>
          <w:u w:color="C00000"/>
          <w:lang w:val="zh-TW"/>
        </w:rPr>
        <w:t>成绩单：</w:t>
      </w:r>
      <w:r w:rsidRPr="00AB67E3">
        <w:rPr>
          <w:rFonts w:asciiTheme="minorEastAsia" w:hAnsiTheme="minorEastAsia" w:cs="Calibri" w:hint="eastAsia"/>
          <w:b/>
          <w:bCs/>
          <w:color w:val="000000" w:themeColor="text1"/>
          <w:u w:color="C00000"/>
          <w:lang w:val="zh-TW" w:eastAsia="zh-TW"/>
        </w:rPr>
        <w:t>成绩单和常规在校课程一样</w:t>
      </w:r>
      <w:r w:rsidR="009D5805">
        <w:rPr>
          <w:rFonts w:ascii="宋体" w:eastAsia="宋体" w:hAnsi="宋体" w:cs="Calibri" w:hint="eastAsia"/>
          <w:b/>
          <w:bCs/>
          <w:color w:val="000000" w:themeColor="text1"/>
          <w:u w:color="C00000"/>
          <w:lang w:val="zh-TW"/>
        </w:rPr>
        <w:t>，除此</w:t>
      </w:r>
      <w:r w:rsidR="009D5805" w:rsidRPr="009D5805">
        <w:rPr>
          <w:rFonts w:asciiTheme="minorEastAsia" w:hAnsiTheme="minorEastAsia" w:cs="Calibri" w:hint="eastAsia"/>
          <w:b/>
          <w:bCs/>
          <w:color w:val="000000" w:themeColor="text1"/>
          <w:u w:color="C00000"/>
          <w:lang w:val="zh-TW" w:eastAsia="zh-TW"/>
        </w:rPr>
        <w:t>对于语言为非母语的学习者提供重复看录像的机会，以更好地掌握知识，并且提高获得高分成绩单的机会。</w:t>
      </w:r>
    </w:p>
    <w:p w:rsidR="00F052ED" w:rsidRDefault="00F052ED" w:rsidP="00456099">
      <w:pPr>
        <w:spacing w:line="400" w:lineRule="exact"/>
        <w:outlineLvl w:val="0"/>
        <w:rPr>
          <w:rFonts w:asciiTheme="minorEastAsia" w:eastAsia="宋体" w:hAnsiTheme="minorEastAsia" w:cs="Calibri"/>
          <w:b/>
          <w:bCs/>
          <w:color w:val="000000" w:themeColor="text1"/>
          <w:u w:color="C00000"/>
          <w:lang w:val="zh-TW"/>
        </w:rPr>
      </w:pPr>
      <w:r w:rsidRPr="009E02C4">
        <w:rPr>
          <w:rFonts w:asciiTheme="minorEastAsia" w:hAnsiTheme="minorEastAsia" w:cs="Calibri" w:hint="eastAsia"/>
          <w:b/>
          <w:bCs/>
          <w:color w:val="C00000"/>
          <w:u w:color="C00000"/>
          <w:lang w:val="zh-TW"/>
        </w:rPr>
        <w:t>语言要求：</w:t>
      </w:r>
      <w:r w:rsidRPr="00AB67E3">
        <w:rPr>
          <w:rFonts w:asciiTheme="minorEastAsia" w:hAnsiTheme="minorEastAsia" w:cs="Calibri" w:hint="eastAsia"/>
          <w:b/>
          <w:bCs/>
          <w:color w:val="000000" w:themeColor="text1"/>
          <w:u w:color="C00000"/>
          <w:lang w:val="zh-TW" w:eastAsia="zh-TW"/>
        </w:rPr>
        <w:t>四六级可申请，给更多的学生提供获得海外成绩单机会，并且学习一流大学先进和官方的在线教学系统。</w:t>
      </w:r>
    </w:p>
    <w:p w:rsidR="009D5805" w:rsidRPr="009D5805" w:rsidRDefault="009D5805" w:rsidP="00456099">
      <w:pPr>
        <w:spacing w:line="400" w:lineRule="exact"/>
        <w:outlineLvl w:val="0"/>
        <w:rPr>
          <w:rFonts w:asciiTheme="minorEastAsia" w:eastAsia="宋体" w:hAnsiTheme="minorEastAsia" w:cs="Calibri"/>
          <w:b/>
          <w:bCs/>
          <w:color w:val="000000" w:themeColor="text1"/>
          <w:u w:color="C00000"/>
          <w:lang w:val="zh-TW"/>
        </w:rPr>
      </w:pPr>
      <w:r w:rsidRPr="009D5805">
        <w:rPr>
          <w:rFonts w:asciiTheme="minorEastAsia" w:hAnsiTheme="minorEastAsia" w:cs="Calibri" w:hint="eastAsia"/>
          <w:b/>
          <w:bCs/>
          <w:color w:val="C00000"/>
          <w:u w:color="C00000"/>
          <w:lang w:val="zh-TW"/>
        </w:rPr>
        <w:t>全新授课方式：</w:t>
      </w:r>
      <w:r w:rsidRPr="009D5805">
        <w:rPr>
          <w:rFonts w:asciiTheme="minorEastAsia" w:hAnsiTheme="minorEastAsia" w:cs="Calibri" w:hint="eastAsia"/>
          <w:b/>
          <w:bCs/>
          <w:color w:val="000000" w:themeColor="text1"/>
          <w:u w:color="C00000"/>
          <w:lang w:val="zh-TW" w:eastAsia="zh-TW"/>
        </w:rPr>
        <w:t>远程授课将成为重要教学方式，提前零距离感受海外一流大学的远程教学系统，适应科技社会革新。</w:t>
      </w:r>
    </w:p>
    <w:p w:rsidR="0098008A" w:rsidRPr="0098008A" w:rsidRDefault="0098008A" w:rsidP="00456099">
      <w:pPr>
        <w:spacing w:line="400" w:lineRule="exact"/>
        <w:outlineLvl w:val="0"/>
        <w:rPr>
          <w:rFonts w:asciiTheme="minorEastAsia" w:eastAsia="宋体" w:hAnsiTheme="minorEastAsia" w:cs="Calibri"/>
          <w:b/>
          <w:bCs/>
          <w:color w:val="C00000"/>
          <w:u w:color="C00000"/>
          <w:lang w:val="zh-TW"/>
        </w:rPr>
      </w:pPr>
    </w:p>
    <w:p w:rsidR="00456099" w:rsidRPr="009E02C4" w:rsidRDefault="00456099" w:rsidP="00456099">
      <w:pPr>
        <w:pStyle w:val="a7"/>
        <w:spacing w:line="400" w:lineRule="exact"/>
        <w:ind w:firstLine="0"/>
        <w:outlineLvl w:val="0"/>
        <w:rPr>
          <w:rFonts w:asciiTheme="minorEastAsia" w:eastAsiaTheme="minorEastAsia" w:hAnsiTheme="minorEastAsia" w:cs="Arial" w:hint="default"/>
          <w:b/>
        </w:rPr>
      </w:pPr>
      <w:r w:rsidRPr="009E02C4">
        <w:rPr>
          <w:rFonts w:asciiTheme="minorEastAsia" w:eastAsiaTheme="minorEastAsia" w:hAnsiTheme="minorEastAsia" w:cs="Arial"/>
          <w:b/>
        </w:rPr>
        <w:t>一、项目介绍</w:t>
      </w:r>
    </w:p>
    <w:p w:rsidR="00456099" w:rsidRPr="009E02C4" w:rsidRDefault="00456099" w:rsidP="00456099">
      <w:pPr>
        <w:pStyle w:val="a7"/>
        <w:widowControl/>
        <w:tabs>
          <w:tab w:val="left" w:pos="426"/>
          <w:tab w:val="right" w:pos="9639"/>
        </w:tabs>
        <w:snapToGrid w:val="0"/>
        <w:spacing w:line="400" w:lineRule="exact"/>
        <w:ind w:leftChars="-12" w:left="-25" w:firstLine="0"/>
        <w:rPr>
          <w:rFonts w:asciiTheme="minorEastAsia" w:eastAsiaTheme="minorEastAsia" w:hAnsiTheme="minorEastAsia" w:hint="default"/>
        </w:rPr>
      </w:pPr>
      <w:r w:rsidRPr="009E02C4">
        <w:rPr>
          <w:rFonts w:asciiTheme="minorEastAsia" w:eastAsiaTheme="minorEastAsia" w:hAnsiTheme="minorEastAsia"/>
        </w:rPr>
        <w:t>1. 海外大学简介</w:t>
      </w:r>
    </w:p>
    <w:p w:rsidR="00456099" w:rsidRDefault="00F30DFF" w:rsidP="00F30DFF">
      <w:pPr>
        <w:pStyle w:val="a7"/>
        <w:spacing w:line="360" w:lineRule="exact"/>
        <w:rPr>
          <w:rFonts w:asciiTheme="minorEastAsia" w:eastAsia="宋体" w:hAnsiTheme="minorEastAsia" w:hint="default"/>
        </w:rPr>
      </w:pPr>
      <w:r w:rsidRPr="009E02C4">
        <w:rPr>
          <w:rFonts w:asciiTheme="minorEastAsia" w:eastAsiaTheme="minorEastAsia" w:hAnsiTheme="minorEastAsia"/>
        </w:rPr>
        <w:t>加州大学洛杉矶分校是一所位于美国加利福尼亚州洛杉矶的公立研究型大学，创办于1919年，是加利福尼亚大学系统中的第二所大学，目前拥有约30,000名本科生与12,000名研究生，提供包括学士、硕士与博士在内331种不同的学位课程（其中学士学位124个；硕士学位98个；博士以及专业学位共109个）。UCLA是全美国申请人数最多的学校，2015年，有超过112,000人申请入学UCLA，是全美录取率最低的公立大学之一UCLA是美国享誉盛名的高等学府，在各种大学排名中均有骄人成绩。洛杉矶加州大学先后共有13名校友、教授获得诺贝尔奖。加大同时也因其学生在奥林匹克运动会中取得的优异成绩而闻名于世。</w:t>
      </w:r>
      <w:r w:rsidR="00456099" w:rsidRPr="009E02C4">
        <w:rPr>
          <w:rFonts w:ascii="Times New Roman" w:eastAsiaTheme="minorEastAsia" w:hAnsi="Times New Roman"/>
        </w:rPr>
        <w:t>UC Berkeley</w:t>
      </w:r>
      <w:r w:rsidR="00456099" w:rsidRPr="009E02C4">
        <w:rPr>
          <w:rFonts w:asciiTheme="minorEastAsia" w:eastAsiaTheme="minorEastAsia" w:hAnsiTheme="minorEastAsia"/>
        </w:rPr>
        <w:t>的土木工程、环境工程、生态学、化学、计算机相关专业均位列全美第一；作为美国第二古老的商学院，加州大学</w:t>
      </w:r>
      <w:r w:rsidR="00456099" w:rsidRPr="009E02C4">
        <w:rPr>
          <w:rFonts w:asciiTheme="minorEastAsia" w:eastAsiaTheme="minorEastAsia" w:hAnsiTheme="minorEastAsia" w:hint="default"/>
        </w:rPr>
        <w:t>洛杉矶分校</w:t>
      </w:r>
      <w:r w:rsidR="00456099" w:rsidRPr="009E02C4">
        <w:rPr>
          <w:rFonts w:asciiTheme="minorEastAsia" w:eastAsiaTheme="minorEastAsia" w:hAnsiTheme="minorEastAsia"/>
        </w:rPr>
        <w:t>的哈斯商学院一直是美国</w:t>
      </w:r>
      <w:r w:rsidR="00456099" w:rsidRPr="009E02C4">
        <w:rPr>
          <w:rFonts w:ascii="Times New Roman" w:eastAsiaTheme="minorEastAsia" w:hAnsi="Times New Roman"/>
        </w:rPr>
        <w:t>MBA</w:t>
      </w:r>
      <w:r w:rsidR="00456099" w:rsidRPr="009E02C4">
        <w:rPr>
          <w:rFonts w:ascii="Times New Roman" w:eastAsiaTheme="minorEastAsia" w:hAnsi="Times New Roman"/>
        </w:rPr>
        <w:t>教育的领导者之一，在</w:t>
      </w:r>
      <w:r w:rsidR="00456099" w:rsidRPr="009E02C4">
        <w:rPr>
          <w:rFonts w:ascii="Times New Roman" w:eastAsiaTheme="minorEastAsia" w:hAnsi="Times New Roman"/>
        </w:rPr>
        <w:t>2017</w:t>
      </w:r>
      <w:r w:rsidR="00456099" w:rsidRPr="009E02C4">
        <w:rPr>
          <w:rFonts w:ascii="Times New Roman" w:eastAsiaTheme="minorEastAsia" w:hAnsi="Times New Roman"/>
        </w:rPr>
        <w:t>年</w:t>
      </w:r>
      <w:r w:rsidR="00456099" w:rsidRPr="009E02C4">
        <w:rPr>
          <w:rFonts w:ascii="Times New Roman" w:eastAsiaTheme="minorEastAsia" w:hAnsi="Times New Roman"/>
        </w:rPr>
        <w:t>US News</w:t>
      </w:r>
      <w:r w:rsidR="00456099" w:rsidRPr="009E02C4">
        <w:rPr>
          <w:rFonts w:ascii="Times New Roman" w:eastAsiaTheme="minorEastAsia" w:hAnsi="Times New Roman"/>
        </w:rPr>
        <w:t>综合排名中，哈斯商学院本科排名位于全美第二位。</w:t>
      </w:r>
      <w:r w:rsidR="00456099" w:rsidRPr="009E02C4">
        <w:rPr>
          <w:rFonts w:asciiTheme="minorEastAsia" w:eastAsiaTheme="minorEastAsia" w:hAnsiTheme="minorEastAsia"/>
        </w:rPr>
        <w:t>全校</w:t>
      </w:r>
      <w:r w:rsidR="00456099" w:rsidRPr="009E02C4">
        <w:rPr>
          <w:rFonts w:asciiTheme="minorEastAsia" w:eastAsiaTheme="minorEastAsia" w:hAnsiTheme="minorEastAsia"/>
        </w:rPr>
        <w:lastRenderedPageBreak/>
        <w:t>130个专业排名均位于全美前10的位置。</w:t>
      </w:r>
    </w:p>
    <w:p w:rsidR="000A70EA" w:rsidRPr="000A70EA" w:rsidRDefault="000A70EA" w:rsidP="00F30DFF">
      <w:pPr>
        <w:pStyle w:val="a7"/>
        <w:spacing w:line="360" w:lineRule="exact"/>
        <w:rPr>
          <w:rFonts w:asciiTheme="minorEastAsia" w:eastAsia="宋体" w:hAnsiTheme="minorEastAsia" w:hint="default"/>
        </w:rPr>
      </w:pPr>
    </w:p>
    <w:p w:rsidR="00456099" w:rsidRPr="000A70EA" w:rsidRDefault="00456099" w:rsidP="00456099">
      <w:pPr>
        <w:pStyle w:val="a7"/>
        <w:numPr>
          <w:ilvl w:val="0"/>
          <w:numId w:val="1"/>
        </w:numPr>
        <w:spacing w:after="210" w:line="360" w:lineRule="exact"/>
        <w:contextualSpacing/>
        <w:rPr>
          <w:rFonts w:asciiTheme="minorEastAsia" w:eastAsiaTheme="minorEastAsia" w:hAnsiTheme="minorEastAsia" w:hint="default"/>
          <w:b/>
        </w:rPr>
      </w:pPr>
      <w:r w:rsidRPr="000A70EA">
        <w:rPr>
          <w:rFonts w:asciiTheme="minorEastAsia" w:eastAsiaTheme="minorEastAsia" w:hAnsiTheme="minorEastAsia"/>
          <w:b/>
        </w:rPr>
        <w:t>项目时间</w:t>
      </w:r>
    </w:p>
    <w:tbl>
      <w:tblPr>
        <w:tblStyle w:val="a4"/>
        <w:tblpPr w:leftFromText="60" w:rightFromText="60" w:vertAnchor="text" w:tblpXSpec="center"/>
        <w:tblW w:w="5000" w:type="pct"/>
        <w:tblLook w:val="04A0"/>
      </w:tblPr>
      <w:tblGrid>
        <w:gridCol w:w="1703"/>
        <w:gridCol w:w="1703"/>
        <w:gridCol w:w="2555"/>
        <w:gridCol w:w="2555"/>
      </w:tblGrid>
      <w:tr w:rsidR="00456099" w:rsidRPr="000A70EA" w:rsidTr="00456099">
        <w:tc>
          <w:tcPr>
            <w:tcW w:w="1000" w:type="pct"/>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SESSION</w:t>
            </w:r>
          </w:p>
        </w:tc>
        <w:tc>
          <w:tcPr>
            <w:tcW w:w="1000" w:type="pct"/>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hint="eastAsia"/>
                <w:kern w:val="2"/>
              </w:rPr>
              <w:t>时长</w:t>
            </w:r>
          </w:p>
        </w:tc>
        <w:tc>
          <w:tcPr>
            <w:tcW w:w="1500" w:type="pct"/>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hint="eastAsia"/>
                <w:kern w:val="2"/>
              </w:rPr>
              <w:t>开始日期</w:t>
            </w:r>
          </w:p>
        </w:tc>
        <w:tc>
          <w:tcPr>
            <w:tcW w:w="1500" w:type="pct"/>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hint="eastAsia"/>
                <w:kern w:val="2"/>
              </w:rPr>
              <w:t>结束日期</w:t>
            </w:r>
          </w:p>
        </w:tc>
      </w:tr>
      <w:tr w:rsidR="00456099" w:rsidRPr="000A70EA" w:rsidTr="00456099">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Session A</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6</w:t>
            </w:r>
            <w:r w:rsidRPr="000A70EA">
              <w:rPr>
                <w:rFonts w:asciiTheme="minorEastAsia" w:eastAsiaTheme="minorEastAsia" w:hAnsiTheme="minorEastAsia" w:hint="eastAsia"/>
                <w:kern w:val="2"/>
              </w:rPr>
              <w:t>周</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2020</w:t>
            </w:r>
            <w:r w:rsidRPr="000A70EA">
              <w:rPr>
                <w:rFonts w:asciiTheme="minorEastAsia" w:eastAsiaTheme="minorEastAsia" w:hAnsiTheme="minorEastAsia" w:hint="eastAsia"/>
                <w:kern w:val="2"/>
              </w:rPr>
              <w:t>年6月22日</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hint="eastAsia"/>
                <w:kern w:val="2"/>
              </w:rPr>
              <w:t>2020年7月31日</w:t>
            </w:r>
          </w:p>
        </w:tc>
      </w:tr>
      <w:tr w:rsidR="00456099" w:rsidRPr="000A70EA" w:rsidTr="00456099">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Session A</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8</w:t>
            </w:r>
            <w:r w:rsidRPr="000A70EA">
              <w:rPr>
                <w:rFonts w:asciiTheme="minorEastAsia" w:eastAsiaTheme="minorEastAsia" w:hAnsiTheme="minorEastAsia" w:hint="eastAsia"/>
                <w:kern w:val="2"/>
              </w:rPr>
              <w:t>周</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2020</w:t>
            </w:r>
            <w:r w:rsidRPr="000A70EA">
              <w:rPr>
                <w:rFonts w:asciiTheme="minorEastAsia" w:eastAsiaTheme="minorEastAsia" w:hAnsiTheme="minorEastAsia" w:hint="eastAsia"/>
                <w:kern w:val="2"/>
              </w:rPr>
              <w:t>年6月22日</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hint="eastAsia"/>
                <w:kern w:val="2"/>
              </w:rPr>
              <w:t>2020年8月14日</w:t>
            </w:r>
          </w:p>
        </w:tc>
      </w:tr>
      <w:tr w:rsidR="00456099" w:rsidRPr="000A70EA" w:rsidTr="00456099">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Session A</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9</w:t>
            </w:r>
            <w:r w:rsidRPr="000A70EA">
              <w:rPr>
                <w:rFonts w:asciiTheme="minorEastAsia" w:eastAsiaTheme="minorEastAsia" w:hAnsiTheme="minorEastAsia" w:hint="eastAsia"/>
                <w:kern w:val="2"/>
              </w:rPr>
              <w:t>周</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2020</w:t>
            </w:r>
            <w:r w:rsidRPr="000A70EA">
              <w:rPr>
                <w:rFonts w:asciiTheme="minorEastAsia" w:eastAsiaTheme="minorEastAsia" w:hAnsiTheme="minorEastAsia" w:hint="eastAsia"/>
                <w:kern w:val="2"/>
              </w:rPr>
              <w:t>年6月22日</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hint="eastAsia"/>
                <w:kern w:val="2"/>
              </w:rPr>
              <w:t>2020年8月21日</w:t>
            </w:r>
          </w:p>
        </w:tc>
      </w:tr>
      <w:tr w:rsidR="00456099" w:rsidRPr="000A70EA" w:rsidTr="00456099">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Session A</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10</w:t>
            </w:r>
            <w:r w:rsidRPr="000A70EA">
              <w:rPr>
                <w:rFonts w:asciiTheme="minorEastAsia" w:eastAsiaTheme="minorEastAsia" w:hAnsiTheme="minorEastAsia" w:hint="eastAsia"/>
                <w:kern w:val="2"/>
              </w:rPr>
              <w:t>周</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2020</w:t>
            </w:r>
            <w:r w:rsidRPr="000A70EA">
              <w:rPr>
                <w:rFonts w:asciiTheme="minorEastAsia" w:eastAsiaTheme="minorEastAsia" w:hAnsiTheme="minorEastAsia" w:hint="eastAsia"/>
                <w:kern w:val="2"/>
              </w:rPr>
              <w:t>年6月22日</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2020</w:t>
            </w:r>
            <w:r w:rsidRPr="000A70EA">
              <w:rPr>
                <w:rFonts w:asciiTheme="minorEastAsia" w:eastAsiaTheme="minorEastAsia" w:hAnsiTheme="minorEastAsia" w:hint="eastAsia"/>
                <w:kern w:val="2"/>
              </w:rPr>
              <w:t>年8月28日</w:t>
            </w:r>
          </w:p>
        </w:tc>
      </w:tr>
      <w:tr w:rsidR="00456099" w:rsidRPr="000A70EA" w:rsidTr="00456099">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Session C</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6</w:t>
            </w:r>
            <w:r w:rsidRPr="000A70EA">
              <w:rPr>
                <w:rFonts w:asciiTheme="minorEastAsia" w:eastAsiaTheme="minorEastAsia" w:hAnsiTheme="minorEastAsia" w:hint="eastAsia"/>
                <w:kern w:val="2"/>
              </w:rPr>
              <w:t>周</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hint="eastAsia"/>
                <w:kern w:val="2"/>
              </w:rPr>
              <w:t>2020年8月3日</w:t>
            </w:r>
          </w:p>
        </w:tc>
        <w:tc>
          <w:tcPr>
            <w:tcW w:w="0" w:type="auto"/>
            <w:hideMark/>
          </w:tcPr>
          <w:p w:rsidR="00456099" w:rsidRPr="000A70EA" w:rsidRDefault="00456099" w:rsidP="00456099">
            <w:pPr>
              <w:widowControl/>
              <w:jc w:val="left"/>
              <w:rPr>
                <w:rFonts w:asciiTheme="minorEastAsia" w:eastAsiaTheme="minorEastAsia" w:hAnsiTheme="minorEastAsia"/>
                <w:kern w:val="2"/>
              </w:rPr>
            </w:pPr>
            <w:r w:rsidRPr="000A70EA">
              <w:rPr>
                <w:rFonts w:asciiTheme="minorEastAsia" w:eastAsiaTheme="minorEastAsia" w:hAnsiTheme="minorEastAsia"/>
                <w:kern w:val="2"/>
              </w:rPr>
              <w:t>2020</w:t>
            </w:r>
            <w:r w:rsidRPr="000A70EA">
              <w:rPr>
                <w:rFonts w:asciiTheme="minorEastAsia" w:eastAsiaTheme="minorEastAsia" w:hAnsiTheme="minorEastAsia" w:hint="eastAsia"/>
                <w:kern w:val="2"/>
              </w:rPr>
              <w:t>年9月11日</w:t>
            </w:r>
          </w:p>
        </w:tc>
      </w:tr>
    </w:tbl>
    <w:p w:rsidR="00456099" w:rsidRPr="009E02C4" w:rsidRDefault="00456099" w:rsidP="00456099">
      <w:pPr>
        <w:widowControl/>
        <w:jc w:val="left"/>
        <w:rPr>
          <w:rFonts w:ascii="Times New Roman" w:eastAsia="Times New Roman" w:hAnsi="Times New Roman" w:cs="Times New Roman"/>
          <w:color w:val="auto"/>
          <w:kern w:val="0"/>
          <w:sz w:val="24"/>
          <w:szCs w:val="24"/>
        </w:rPr>
      </w:pPr>
    </w:p>
    <w:p w:rsidR="00456099" w:rsidRPr="009E02C4" w:rsidRDefault="00456099" w:rsidP="007070F9">
      <w:pPr>
        <w:pStyle w:val="a7"/>
        <w:numPr>
          <w:ilvl w:val="0"/>
          <w:numId w:val="2"/>
        </w:numPr>
        <w:spacing w:beforeLines="50" w:line="400" w:lineRule="exact"/>
        <w:ind w:firstLine="0"/>
        <w:rPr>
          <w:rFonts w:asciiTheme="minorEastAsia" w:eastAsiaTheme="minorEastAsia" w:hAnsiTheme="minorEastAsia" w:cs="宋体" w:hint="default"/>
        </w:rPr>
      </w:pPr>
      <w:r w:rsidRPr="009E02C4">
        <w:rPr>
          <w:rFonts w:asciiTheme="minorEastAsia" w:eastAsiaTheme="minorEastAsia" w:hAnsiTheme="minorEastAsia" w:cs="宋体"/>
        </w:rPr>
        <w:t>项目费用</w:t>
      </w:r>
    </w:p>
    <w:p w:rsidR="00456099" w:rsidRPr="009E02C4" w:rsidRDefault="00456099" w:rsidP="00456099">
      <w:pPr>
        <w:pStyle w:val="a7"/>
        <w:widowControl/>
        <w:ind w:firstLine="0"/>
        <w:rPr>
          <w:rFonts w:ascii="宋体" w:hAnsi="宋体" w:cs="宋体" w:hint="default"/>
          <w:kern w:val="0"/>
        </w:rPr>
      </w:pPr>
      <w:r w:rsidRPr="009E02C4">
        <w:rPr>
          <w:rFonts w:ascii="宋体" w:hAnsi="宋体" w:cs="宋体"/>
          <w:kern w:val="0"/>
        </w:rPr>
        <w:t>各项费用组成为：学分费：</w:t>
      </w:r>
      <w:r w:rsidRPr="009E02C4">
        <w:rPr>
          <w:rFonts w:ascii="宋体" w:hAnsi="宋体" w:cs="宋体"/>
          <w:kern w:val="0"/>
        </w:rPr>
        <w:t>$360/</w:t>
      </w:r>
      <w:r w:rsidRPr="009E02C4">
        <w:rPr>
          <w:rFonts w:ascii="宋体" w:hAnsi="宋体" w:cs="宋体"/>
          <w:kern w:val="0"/>
        </w:rPr>
        <w:t>每一个学分；</w:t>
      </w:r>
      <w:r w:rsidR="001D1BB3" w:rsidRPr="009E02C4">
        <w:rPr>
          <w:rFonts w:ascii="宋体" w:hAnsi="宋体" w:cs="宋体"/>
          <w:kern w:val="0"/>
        </w:rPr>
        <w:t>押金</w:t>
      </w:r>
      <w:r w:rsidR="001D1BB3" w:rsidRPr="009E02C4">
        <w:rPr>
          <w:rFonts w:ascii="宋体" w:hAnsi="宋体" w:cs="宋体"/>
          <w:kern w:val="0"/>
        </w:rPr>
        <w:t>$150</w:t>
      </w:r>
      <w:r w:rsidR="001D1BB3" w:rsidRPr="009E02C4">
        <w:rPr>
          <w:rFonts w:ascii="宋体" w:hAnsi="宋体" w:cs="宋体"/>
          <w:kern w:val="0"/>
        </w:rPr>
        <w:t>（注册时缴纳，最后计入学费）</w:t>
      </w:r>
      <w:r w:rsidRPr="009E02C4">
        <w:rPr>
          <w:rFonts w:ascii="宋体" w:hAnsi="宋体" w:cs="宋体"/>
          <w:kern w:val="0"/>
        </w:rPr>
        <w:t>；文档费</w:t>
      </w:r>
      <w:r w:rsidR="001D1BB3" w:rsidRPr="009E02C4">
        <w:rPr>
          <w:rFonts w:ascii="宋体" w:hAnsi="宋体" w:cs="宋体"/>
          <w:kern w:val="0"/>
        </w:rPr>
        <w:t>$50</w:t>
      </w:r>
      <w:r w:rsidRPr="009E02C4">
        <w:rPr>
          <w:rFonts w:ascii="宋体" w:hAnsi="宋体" w:cs="宋体"/>
          <w:kern w:val="0"/>
        </w:rPr>
        <w:t>；</w:t>
      </w:r>
      <w:r w:rsidR="001D1BB3" w:rsidRPr="009E02C4">
        <w:rPr>
          <w:rFonts w:ascii="宋体" w:hAnsi="宋体" w:cs="宋体"/>
          <w:kern w:val="0"/>
        </w:rPr>
        <w:t>IEI</w:t>
      </w:r>
      <w:r w:rsidRPr="009E02C4">
        <w:rPr>
          <w:rFonts w:ascii="宋体" w:hAnsi="宋体" w:cs="宋体"/>
          <w:kern w:val="0"/>
        </w:rPr>
        <w:t>费：</w:t>
      </w:r>
      <w:r w:rsidR="001D1BB3" w:rsidRPr="009E02C4">
        <w:rPr>
          <w:rFonts w:ascii="宋体" w:hAnsi="宋体" w:cs="宋体"/>
          <w:kern w:val="0"/>
        </w:rPr>
        <w:t>$61</w:t>
      </w:r>
      <w:r w:rsidR="001D1BB3" w:rsidRPr="009E02C4">
        <w:rPr>
          <w:rFonts w:ascii="宋体" w:hAnsi="宋体" w:cs="宋体"/>
          <w:kern w:val="0"/>
        </w:rPr>
        <w:t>（针对无本科学位的同学缴纳）；</w:t>
      </w:r>
      <w:r w:rsidRPr="009E02C4">
        <w:rPr>
          <w:rFonts w:ascii="宋体" w:hAnsi="宋体" w:cs="宋体"/>
          <w:kern w:val="0"/>
        </w:rPr>
        <w:t>以上费用见</w:t>
      </w:r>
      <w:r w:rsidRPr="009E02C4">
        <w:rPr>
          <w:rFonts w:ascii="宋体" w:hAnsi="宋体" w:cs="宋体" w:hint="default"/>
          <w:kern w:val="0"/>
        </w:rPr>
        <w:t>洛杉矶分校</w:t>
      </w:r>
      <w:r w:rsidRPr="009E02C4">
        <w:rPr>
          <w:rFonts w:ascii="宋体" w:hAnsi="宋体" w:cs="宋体"/>
          <w:kern w:val="0"/>
        </w:rPr>
        <w:t>官方网站公示。</w:t>
      </w:r>
      <w:r w:rsidR="000A70EA" w:rsidRPr="000A70EA">
        <w:rPr>
          <w:rFonts w:ascii="宋体" w:hAnsi="宋体" w:cs="宋体"/>
          <w:kern w:val="0"/>
        </w:rPr>
        <w:t>（以上海外收取费用如有变动，以海外官方费用为准）</w:t>
      </w:r>
      <w:r w:rsidR="005B6033" w:rsidRPr="00D2574A">
        <w:rPr>
          <w:rFonts w:ascii="宋体" w:hAnsi="宋体" w:cs="宋体"/>
          <w:kern w:val="0"/>
        </w:rPr>
        <w:t>项目管理费：</w:t>
      </w:r>
      <w:r w:rsidR="005B6033" w:rsidRPr="00D2574A">
        <w:rPr>
          <w:rFonts w:ascii="宋体" w:hAnsi="宋体" w:cs="宋体"/>
          <w:kern w:val="0"/>
        </w:rPr>
        <w:t>$1300</w:t>
      </w:r>
      <w:r w:rsidR="005B6033" w:rsidRPr="00D2574A">
        <w:rPr>
          <w:rFonts w:ascii="宋体" w:hAnsi="宋体" w:cs="宋体"/>
          <w:kern w:val="0"/>
        </w:rPr>
        <w:t>，该费用缴纳给加州大学</w:t>
      </w:r>
      <w:r w:rsidR="007070F9" w:rsidRPr="007070F9">
        <w:rPr>
          <w:rFonts w:ascii="宋体" w:hAnsi="宋体" w:cs="宋体"/>
          <w:kern w:val="0"/>
        </w:rPr>
        <w:t>洛杉矶</w:t>
      </w:r>
      <w:r w:rsidR="005B6033" w:rsidRPr="002A4F4F">
        <w:rPr>
          <w:rFonts w:ascii="宋体" w:hAnsi="宋体" w:cs="宋体"/>
          <w:kern w:val="0"/>
        </w:rPr>
        <w:t>分校项目服务方，用于项目咨询、申请、录取、海外协调</w:t>
      </w:r>
    </w:p>
    <w:p w:rsidR="00456099" w:rsidRPr="009E02C4" w:rsidRDefault="00456099" w:rsidP="00456099">
      <w:pPr>
        <w:pStyle w:val="a7"/>
        <w:widowControl/>
        <w:ind w:firstLine="0"/>
        <w:rPr>
          <w:rFonts w:asciiTheme="minorEastAsia" w:eastAsiaTheme="minorEastAsia" w:hAnsiTheme="minorEastAsia" w:cs="Arial" w:hint="default"/>
        </w:rPr>
      </w:pPr>
      <w:r w:rsidRPr="009E02C4">
        <w:rPr>
          <w:rFonts w:asciiTheme="minorEastAsia" w:eastAsiaTheme="minorEastAsia" w:hAnsiTheme="minorEastAsia" w:cs="Arial"/>
        </w:rPr>
        <w:t>*海外官方拥有费用变动以及费用相关政策解释权</w:t>
      </w:r>
    </w:p>
    <w:p w:rsidR="00456099" w:rsidRPr="009E02C4" w:rsidRDefault="00456099" w:rsidP="00456099">
      <w:pPr>
        <w:pStyle w:val="a7"/>
        <w:widowControl/>
        <w:ind w:firstLine="0"/>
        <w:rPr>
          <w:rFonts w:asciiTheme="minorEastAsia" w:eastAsiaTheme="minorEastAsia" w:hAnsiTheme="minorEastAsia" w:cs="Arial" w:hint="default"/>
        </w:rPr>
      </w:pPr>
      <w:r w:rsidRPr="009E02C4">
        <w:rPr>
          <w:rFonts w:asciiTheme="minorEastAsia" w:eastAsiaTheme="minorEastAsia" w:hAnsiTheme="minorEastAsia"/>
        </w:rPr>
        <w:br/>
      </w:r>
      <w:r w:rsidRPr="009E02C4">
        <w:rPr>
          <w:rFonts w:asciiTheme="minorEastAsia" w:eastAsiaTheme="minorEastAsia" w:hAnsiTheme="minorEastAsia" w:cs="Arial"/>
        </w:rPr>
        <w:t>1. 报名条件</w:t>
      </w:r>
    </w:p>
    <w:p w:rsidR="00456099" w:rsidRPr="009E02C4" w:rsidRDefault="00456099" w:rsidP="00456099">
      <w:pPr>
        <w:pStyle w:val="a7"/>
        <w:numPr>
          <w:ilvl w:val="0"/>
          <w:numId w:val="3"/>
        </w:numPr>
        <w:autoSpaceDE w:val="0"/>
        <w:autoSpaceDN w:val="0"/>
        <w:adjustRightInd w:val="0"/>
        <w:spacing w:line="400" w:lineRule="exact"/>
        <w:rPr>
          <w:rFonts w:asciiTheme="minorEastAsia" w:eastAsiaTheme="minorEastAsia" w:hAnsiTheme="minorEastAsia" w:cs="宋体" w:hint="default"/>
        </w:rPr>
      </w:pPr>
      <w:r w:rsidRPr="009E02C4">
        <w:rPr>
          <w:rFonts w:asciiTheme="minorEastAsia" w:eastAsiaTheme="minorEastAsia" w:hAnsiTheme="minorEastAsia"/>
        </w:rPr>
        <w:t>在校全日制本科生或研究生</w:t>
      </w:r>
      <w:r w:rsidR="00997422">
        <w:rPr>
          <w:rFonts w:asciiTheme="minorEastAsia" w:eastAsia="宋体" w:hAnsiTheme="minorEastAsia"/>
        </w:rPr>
        <w:t>，无专业要求，上</w:t>
      </w:r>
      <w:r w:rsidR="00997422">
        <w:rPr>
          <w:rFonts w:asciiTheme="minorEastAsia" w:eastAsia="宋体" w:hAnsiTheme="minorEastAsia"/>
        </w:rPr>
        <w:t>1000</w:t>
      </w:r>
      <w:r w:rsidR="00997422">
        <w:rPr>
          <w:rFonts w:asciiTheme="minorEastAsia" w:eastAsia="宋体" w:hAnsiTheme="minorEastAsia"/>
        </w:rPr>
        <w:t>门课程供学生选择</w:t>
      </w:r>
    </w:p>
    <w:p w:rsidR="00456099" w:rsidRPr="009E02C4" w:rsidRDefault="00456099" w:rsidP="00C37000">
      <w:pPr>
        <w:pStyle w:val="a7"/>
        <w:numPr>
          <w:ilvl w:val="0"/>
          <w:numId w:val="3"/>
        </w:numPr>
        <w:autoSpaceDE w:val="0"/>
        <w:autoSpaceDN w:val="0"/>
        <w:adjustRightInd w:val="0"/>
        <w:spacing w:line="400" w:lineRule="exact"/>
        <w:rPr>
          <w:rFonts w:asciiTheme="minorEastAsia" w:eastAsiaTheme="minorEastAsia" w:hAnsiTheme="minorEastAsia" w:hint="default"/>
        </w:rPr>
      </w:pPr>
      <w:r w:rsidRPr="009E02C4">
        <w:rPr>
          <w:rFonts w:asciiTheme="minorEastAsia" w:eastAsiaTheme="minorEastAsia" w:hAnsiTheme="minorEastAsia"/>
        </w:rPr>
        <w:t>英语最低要求</w:t>
      </w:r>
      <w:r w:rsidR="00C37000" w:rsidRPr="009E02C4">
        <w:rPr>
          <w:rFonts w:asciiTheme="minorEastAsia" w:eastAsiaTheme="minorEastAsia" w:hAnsiTheme="minorEastAsia"/>
        </w:rPr>
        <w:t>：</w:t>
      </w:r>
      <w:r w:rsidRPr="009E02C4">
        <w:rPr>
          <w:rFonts w:asciiTheme="minorEastAsia" w:eastAsiaTheme="minorEastAsia" w:hAnsiTheme="minorEastAsia"/>
        </w:rPr>
        <w:t>大学英语四级</w:t>
      </w:r>
      <w:r w:rsidRPr="009E02C4">
        <w:rPr>
          <w:rFonts w:ascii="Times New Roman" w:eastAsiaTheme="minorEastAsia" w:hAnsi="Times New Roman"/>
        </w:rPr>
        <w:t>CET</w:t>
      </w:r>
      <w:r w:rsidR="001D1BB3" w:rsidRPr="009E02C4">
        <w:rPr>
          <w:rFonts w:ascii="Times New Roman" w:eastAsiaTheme="minorEastAsia" w:hAnsi="Times New Roman"/>
        </w:rPr>
        <w:t>-</w:t>
      </w:r>
      <w:r w:rsidRPr="009E02C4">
        <w:rPr>
          <w:rFonts w:ascii="Times New Roman" w:eastAsiaTheme="minorEastAsia" w:hAnsi="Times New Roman"/>
        </w:rPr>
        <w:t>4</w:t>
      </w:r>
      <w:r w:rsidR="00C37000" w:rsidRPr="009E02C4">
        <w:rPr>
          <w:rFonts w:asciiTheme="minorEastAsia" w:eastAsiaTheme="minorEastAsia" w:hAnsiTheme="minorEastAsia"/>
        </w:rPr>
        <w:t>90</w:t>
      </w:r>
      <w:r w:rsidRPr="009E02C4">
        <w:rPr>
          <w:rFonts w:asciiTheme="minorEastAsia" w:eastAsiaTheme="minorEastAsia" w:hAnsiTheme="minorEastAsia"/>
        </w:rPr>
        <w:t xml:space="preserve"> </w:t>
      </w:r>
      <w:r w:rsidR="00C37000" w:rsidRPr="009E02C4">
        <w:rPr>
          <w:rFonts w:asciiTheme="minorEastAsia" w:eastAsiaTheme="minorEastAsia" w:hAnsiTheme="minorEastAsia"/>
        </w:rPr>
        <w:t xml:space="preserve">， </w:t>
      </w:r>
      <w:r w:rsidRPr="009E02C4">
        <w:rPr>
          <w:rFonts w:asciiTheme="minorEastAsia" w:eastAsiaTheme="minorEastAsia" w:hAnsiTheme="minorEastAsia"/>
        </w:rPr>
        <w:t>大学英语六级</w:t>
      </w:r>
      <w:r w:rsidRPr="009E02C4">
        <w:rPr>
          <w:rFonts w:ascii="Times New Roman" w:eastAsiaTheme="minorEastAsia" w:hAnsi="Times New Roman"/>
        </w:rPr>
        <w:t>CET</w:t>
      </w:r>
      <w:r w:rsidR="001D1BB3" w:rsidRPr="009E02C4">
        <w:rPr>
          <w:rFonts w:ascii="Times New Roman" w:eastAsiaTheme="minorEastAsia" w:hAnsi="Times New Roman"/>
        </w:rPr>
        <w:t>-</w:t>
      </w:r>
      <w:r w:rsidRPr="009E02C4">
        <w:rPr>
          <w:rFonts w:ascii="Times New Roman" w:eastAsiaTheme="minorEastAsia" w:hAnsi="Times New Roman"/>
        </w:rPr>
        <w:t>6</w:t>
      </w:r>
      <w:r w:rsidRPr="009E02C4">
        <w:rPr>
          <w:rFonts w:asciiTheme="minorEastAsia" w:eastAsiaTheme="minorEastAsia" w:hAnsiTheme="minorEastAsia"/>
        </w:rPr>
        <w:t>450/ 专业英语</w:t>
      </w:r>
      <w:r w:rsidR="00F052ED" w:rsidRPr="009E02C4">
        <w:rPr>
          <w:rFonts w:ascii="Times New Roman" w:eastAsiaTheme="minorEastAsia" w:hAnsi="Times New Roman"/>
        </w:rPr>
        <w:t>可免四六级成绩。</w:t>
      </w:r>
    </w:p>
    <w:p w:rsidR="00456099" w:rsidRPr="009E02C4" w:rsidRDefault="00456099" w:rsidP="00456099">
      <w:pPr>
        <w:pStyle w:val="a7"/>
        <w:numPr>
          <w:ilvl w:val="0"/>
          <w:numId w:val="3"/>
        </w:numPr>
        <w:autoSpaceDE w:val="0"/>
        <w:autoSpaceDN w:val="0"/>
        <w:adjustRightInd w:val="0"/>
        <w:spacing w:line="400" w:lineRule="exact"/>
        <w:rPr>
          <w:rFonts w:asciiTheme="minorEastAsia" w:eastAsiaTheme="minorEastAsia" w:hAnsiTheme="minorEastAsia" w:hint="default"/>
        </w:rPr>
      </w:pPr>
      <w:r w:rsidRPr="009E02C4">
        <w:rPr>
          <w:rFonts w:asciiTheme="minorEastAsia" w:eastAsiaTheme="minorEastAsia" w:hAnsiTheme="minorEastAsia"/>
        </w:rPr>
        <w:t xml:space="preserve">以上所有英语成绩在最近3年内获得视为有效 </w:t>
      </w:r>
    </w:p>
    <w:p w:rsidR="00456099" w:rsidRPr="009E02C4" w:rsidRDefault="00456099" w:rsidP="00456099">
      <w:pPr>
        <w:pStyle w:val="a7"/>
        <w:numPr>
          <w:ilvl w:val="0"/>
          <w:numId w:val="3"/>
        </w:numPr>
        <w:autoSpaceDE w:val="0"/>
        <w:autoSpaceDN w:val="0"/>
        <w:adjustRightInd w:val="0"/>
        <w:spacing w:line="400" w:lineRule="exact"/>
        <w:rPr>
          <w:rFonts w:asciiTheme="minorEastAsia" w:eastAsiaTheme="minorEastAsia" w:hAnsiTheme="minorEastAsia" w:hint="default"/>
        </w:rPr>
      </w:pPr>
      <w:r w:rsidRPr="009E02C4">
        <w:rPr>
          <w:rFonts w:asciiTheme="minorEastAsia" w:eastAsiaTheme="minorEastAsia" w:hAnsiTheme="minorEastAsia"/>
        </w:rPr>
        <w:t>选修ESL类课程无英语要求</w:t>
      </w:r>
    </w:p>
    <w:p w:rsidR="00456099" w:rsidRPr="00E817D4" w:rsidRDefault="00456099" w:rsidP="00456099">
      <w:pPr>
        <w:spacing w:line="400" w:lineRule="exact"/>
        <w:rPr>
          <w:rFonts w:asciiTheme="minorEastAsia" w:eastAsia="宋体" w:hAnsiTheme="minorEastAsia"/>
        </w:rPr>
      </w:pPr>
      <w:r w:rsidRPr="009E02C4">
        <w:rPr>
          <w:rFonts w:asciiTheme="minorEastAsia" w:hAnsiTheme="minorEastAsia" w:hint="eastAsia"/>
        </w:rPr>
        <w:t xml:space="preserve">3. </w:t>
      </w:r>
      <w:r w:rsidRPr="009E02C4">
        <w:rPr>
          <w:rFonts w:asciiTheme="minorEastAsia" w:hAnsiTheme="minorEastAsia"/>
        </w:rPr>
        <w:t>报名截止时间：</w:t>
      </w:r>
      <w:r w:rsidR="00564EB0">
        <w:rPr>
          <w:rFonts w:asciiTheme="minorEastAsia" w:eastAsia="宋体" w:hAnsiTheme="minorEastAsia" w:hint="eastAsia"/>
        </w:rPr>
        <w:t>5</w:t>
      </w:r>
      <w:r w:rsidR="00E817D4">
        <w:rPr>
          <w:rFonts w:asciiTheme="minorEastAsia" w:eastAsia="宋体" w:hAnsiTheme="minorEastAsia" w:hint="eastAsia"/>
        </w:rPr>
        <w:t>月</w:t>
      </w:r>
      <w:r w:rsidR="00937D10">
        <w:rPr>
          <w:rFonts w:asciiTheme="minorEastAsia" w:eastAsia="宋体" w:hAnsiTheme="minorEastAsia" w:hint="eastAsia"/>
        </w:rPr>
        <w:t>30</w:t>
      </w:r>
      <w:r w:rsidR="00E817D4">
        <w:rPr>
          <w:rFonts w:asciiTheme="minorEastAsia" w:eastAsia="宋体" w:hAnsiTheme="minorEastAsia" w:hint="eastAsia"/>
        </w:rPr>
        <w:t>日</w:t>
      </w:r>
    </w:p>
    <w:p w:rsidR="00456099" w:rsidRPr="009E02C4" w:rsidRDefault="00456099" w:rsidP="00456099">
      <w:pPr>
        <w:pStyle w:val="a7"/>
        <w:spacing w:line="400" w:lineRule="exact"/>
        <w:ind w:left="360" w:firstLine="0"/>
        <w:rPr>
          <w:rFonts w:asciiTheme="minorEastAsia" w:eastAsiaTheme="minorEastAsia" w:hAnsiTheme="minorEastAsia" w:cs="Arial" w:hint="default"/>
        </w:rPr>
      </w:pPr>
      <w:r w:rsidRPr="009E02C4">
        <w:rPr>
          <w:rFonts w:asciiTheme="minorEastAsia" w:eastAsiaTheme="minorEastAsia" w:hAnsiTheme="minorEastAsia" w:cs="Arial"/>
        </w:rPr>
        <w:t>注：由于加州大学</w:t>
      </w:r>
      <w:r w:rsidRPr="009E02C4">
        <w:rPr>
          <w:rFonts w:asciiTheme="minorEastAsia" w:eastAsiaTheme="minorEastAsia" w:hAnsiTheme="minorEastAsia" w:cs="Arial" w:hint="default"/>
        </w:rPr>
        <w:t>洛杉矶</w:t>
      </w:r>
      <w:r w:rsidRPr="009E02C4">
        <w:rPr>
          <w:rFonts w:asciiTheme="minorEastAsia" w:eastAsiaTheme="minorEastAsia" w:hAnsiTheme="minorEastAsia" w:cs="Arial"/>
        </w:rPr>
        <w:t>分校暑期项目采取先报名先注册课程的流程，课程先到先得，</w:t>
      </w:r>
    </w:p>
    <w:p w:rsidR="00456099" w:rsidRDefault="00456099" w:rsidP="00456099">
      <w:pPr>
        <w:spacing w:line="360" w:lineRule="auto"/>
        <w:rPr>
          <w:rFonts w:asciiTheme="minorEastAsia" w:hAnsiTheme="minorEastAsia"/>
          <w:color w:val="000000" w:themeColor="text1"/>
        </w:rPr>
      </w:pPr>
    </w:p>
    <w:p w:rsidR="00DF6311" w:rsidRPr="00954631" w:rsidRDefault="00DF6311" w:rsidP="00DF6311">
      <w:pPr>
        <w:rPr>
          <w:rFonts w:asciiTheme="minorEastAsia" w:hAnsiTheme="minorEastAsia" w:cs="Calibri"/>
          <w:bCs/>
          <w:lang w:val="zh-CN"/>
        </w:rPr>
      </w:pPr>
      <w:r w:rsidRPr="00DF6311">
        <w:rPr>
          <w:rFonts w:asciiTheme="minorEastAsia" w:hAnsiTheme="minorEastAsia" w:cs="Calibri"/>
          <w:b/>
          <w:bCs/>
          <w:lang w:val="zh-CN"/>
        </w:rPr>
        <w:t>联系人：</w:t>
      </w:r>
      <w:r w:rsidRPr="00954631">
        <w:rPr>
          <w:rFonts w:asciiTheme="minorEastAsia" w:hAnsiTheme="minorEastAsia" w:cs="Calibri"/>
          <w:bCs/>
          <w:lang w:val="zh-CN"/>
        </w:rPr>
        <w:t>刘老师</w:t>
      </w:r>
    </w:p>
    <w:p w:rsidR="00DF6311" w:rsidRPr="00954631" w:rsidRDefault="00DF6311" w:rsidP="00DF6311">
      <w:pPr>
        <w:rPr>
          <w:rFonts w:asciiTheme="minorEastAsia" w:hAnsiTheme="minorEastAsia" w:cs="Calibri"/>
          <w:bCs/>
          <w:lang w:val="zh-CN"/>
        </w:rPr>
      </w:pPr>
      <w:r w:rsidRPr="00954631">
        <w:rPr>
          <w:rFonts w:asciiTheme="minorEastAsia" w:hAnsiTheme="minorEastAsia" w:cs="Calibri"/>
          <w:bCs/>
          <w:lang w:val="zh-CN"/>
        </w:rPr>
        <w:t xml:space="preserve">微信号：微信咨询或报名，请标注国内学校+专业+姓名 (微信号: ispconsultant1) </w:t>
      </w:r>
    </w:p>
    <w:p w:rsidR="00DF6311" w:rsidRPr="00954631" w:rsidRDefault="00DF6311" w:rsidP="00DF6311">
      <w:pPr>
        <w:rPr>
          <w:rFonts w:asciiTheme="minorEastAsia" w:hAnsiTheme="minorEastAsia" w:cs="Calibri"/>
          <w:bCs/>
          <w:lang w:val="zh-CN"/>
        </w:rPr>
      </w:pPr>
      <w:r w:rsidRPr="00954631">
        <w:rPr>
          <w:rFonts w:asciiTheme="minorEastAsia" w:hAnsiTheme="minorEastAsia" w:cs="Calibri"/>
          <w:bCs/>
          <w:noProof/>
        </w:rPr>
        <w:drawing>
          <wp:inline distT="0" distB="0" distL="0" distR="0">
            <wp:extent cx="723900" cy="723900"/>
            <wp:effectExtent l="19050" t="0" r="0" b="0"/>
            <wp:docPr id="4" name="图片 4" descr="C:\Users\sara\AppData\Local\Temp\WeChat Files\ce9f8e1c85a099a59fc4382631a1a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AppData\Local\Temp\WeChat Files\ce9f8e1c85a099a59fc4382631a1a3f.jpg"/>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DF6311" w:rsidRPr="00954631" w:rsidRDefault="00DF6311" w:rsidP="00DF6311">
      <w:pPr>
        <w:rPr>
          <w:rFonts w:asciiTheme="minorEastAsia" w:hAnsiTheme="minorEastAsia" w:cs="Calibri"/>
          <w:bCs/>
          <w:lang w:val="zh-CN"/>
        </w:rPr>
      </w:pPr>
      <w:r w:rsidRPr="00954631">
        <w:rPr>
          <w:rFonts w:asciiTheme="minorEastAsia" w:hAnsiTheme="minorEastAsia" w:cs="Calibri"/>
          <w:bCs/>
          <w:lang w:val="zh-CN"/>
        </w:rPr>
        <w:t xml:space="preserve">电话：028-87336381 </w:t>
      </w:r>
    </w:p>
    <w:p w:rsidR="00DF6311" w:rsidRPr="00954631" w:rsidRDefault="00DF6311" w:rsidP="00DF6311">
      <w:pPr>
        <w:rPr>
          <w:rFonts w:asciiTheme="minorEastAsia" w:hAnsiTheme="minorEastAsia" w:cs="Calibri"/>
          <w:bCs/>
          <w:lang w:val="zh-CN"/>
        </w:rPr>
      </w:pPr>
      <w:r w:rsidRPr="00954631">
        <w:rPr>
          <w:rFonts w:asciiTheme="minorEastAsia" w:hAnsiTheme="minorEastAsia" w:cs="Calibri"/>
          <w:bCs/>
          <w:lang w:val="zh-CN"/>
        </w:rPr>
        <w:t>邮箱：</w:t>
      </w:r>
      <w:hyperlink r:id="rId8" w:history="1">
        <w:r w:rsidRPr="00954631">
          <w:rPr>
            <w:rFonts w:cs="Calibri"/>
            <w:bCs/>
            <w:lang w:val="zh-CN"/>
          </w:rPr>
          <w:t>application1@internationalstudypartners.org</w:t>
        </w:r>
      </w:hyperlink>
    </w:p>
    <w:p w:rsidR="00456099" w:rsidRDefault="00456099" w:rsidP="00456099">
      <w:pPr>
        <w:spacing w:line="400" w:lineRule="exact"/>
        <w:rPr>
          <w:rFonts w:asciiTheme="minorEastAsia" w:hAnsiTheme="minorEastAsia"/>
        </w:rPr>
      </w:pPr>
    </w:p>
    <w:p w:rsidR="00456099" w:rsidRDefault="00456099" w:rsidP="00456099"/>
    <w:p w:rsidR="00456099" w:rsidRDefault="00456099" w:rsidP="00456099">
      <w:pPr>
        <w:spacing w:line="276" w:lineRule="auto"/>
        <w:rPr>
          <w:rFonts w:ascii="Calibri" w:hAnsi="Calibri" w:cs="Calibri"/>
        </w:rPr>
      </w:pPr>
    </w:p>
    <w:p w:rsidR="00456099" w:rsidRDefault="00456099" w:rsidP="00456099">
      <w:pPr>
        <w:pStyle w:val="a7"/>
        <w:autoSpaceDE w:val="0"/>
        <w:autoSpaceDN w:val="0"/>
        <w:adjustRightInd w:val="0"/>
        <w:spacing w:line="400" w:lineRule="exact"/>
        <w:ind w:firstLine="0"/>
        <w:rPr>
          <w:rFonts w:asciiTheme="minorEastAsia" w:eastAsiaTheme="minorEastAsia" w:hAnsiTheme="minorEastAsia" w:hint="default"/>
          <w:b/>
          <w:color w:val="C00000"/>
        </w:rPr>
      </w:pPr>
    </w:p>
    <w:p w:rsidR="00456099" w:rsidRDefault="00456099" w:rsidP="00456099">
      <w:pPr>
        <w:widowControl/>
        <w:shd w:val="clear" w:color="auto" w:fill="FFFFFF"/>
        <w:spacing w:line="405" w:lineRule="atLeast"/>
        <w:jc w:val="left"/>
      </w:pPr>
    </w:p>
    <w:p w:rsidR="00EA797B" w:rsidRDefault="00862C91"/>
    <w:sectPr w:rsidR="00EA797B" w:rsidSect="008971BD">
      <w:headerReference w:type="default" r:id="rId9"/>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C91" w:rsidRDefault="00862C91">
      <w:r>
        <w:separator/>
      </w:r>
    </w:p>
  </w:endnote>
  <w:endnote w:type="continuationSeparator" w:id="1">
    <w:p w:rsidR="00862C91" w:rsidRDefault="00862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charset w:val="86"/>
    <w:family w:val="auto"/>
    <w:pitch w:val="variable"/>
    <w:sig w:usb0="00000287"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C91" w:rsidRDefault="00862C91">
      <w:r>
        <w:separator/>
      </w:r>
    </w:p>
  </w:footnote>
  <w:footnote w:type="continuationSeparator" w:id="1">
    <w:p w:rsidR="00862C91" w:rsidRDefault="00862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9E" w:rsidRDefault="00862C91">
    <w:pPr>
      <w:pStyle w:val="a6"/>
      <w:tabs>
        <w:tab w:val="clear" w:pos="9020"/>
        <w:tab w:val="left" w:pos="1095"/>
      </w:tabs>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B321A"/>
    <w:multiLevelType w:val="multilevel"/>
    <w:tmpl w:val="324B321A"/>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B22CE3"/>
    <w:multiLevelType w:val="singleLevel"/>
    <w:tmpl w:val="38B22CE3"/>
    <w:lvl w:ilvl="0">
      <w:start w:val="3"/>
      <w:numFmt w:val="decimal"/>
      <w:lvlText w:val="%1."/>
      <w:lvlJc w:val="left"/>
      <w:pPr>
        <w:tabs>
          <w:tab w:val="left" w:pos="312"/>
        </w:tabs>
      </w:pPr>
    </w:lvl>
  </w:abstractNum>
  <w:abstractNum w:abstractNumId="2">
    <w:nsid w:val="5E31447B"/>
    <w:multiLevelType w:val="multilevel"/>
    <w:tmpl w:val="5E31447B"/>
    <w:lvl w:ilvl="0">
      <w:start w:val="1"/>
      <w:numFmt w:val="bullet"/>
      <w:lvlText w:val=""/>
      <w:lvlJc w:val="left"/>
      <w:pPr>
        <w:ind w:left="704" w:hanging="420"/>
      </w:pPr>
      <w:rPr>
        <w:rFonts w:ascii="Wingdings" w:hAnsi="Wingdings" w:hint="default"/>
        <w:color w:val="auto"/>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099"/>
    <w:rsid w:val="000A70EA"/>
    <w:rsid w:val="000B4B8C"/>
    <w:rsid w:val="000D15C5"/>
    <w:rsid w:val="000F76C3"/>
    <w:rsid w:val="0010226F"/>
    <w:rsid w:val="001257E6"/>
    <w:rsid w:val="0018407A"/>
    <w:rsid w:val="001B3C04"/>
    <w:rsid w:val="001D1BB3"/>
    <w:rsid w:val="00224BD2"/>
    <w:rsid w:val="003F3BF7"/>
    <w:rsid w:val="00440594"/>
    <w:rsid w:val="00442C04"/>
    <w:rsid w:val="00456099"/>
    <w:rsid w:val="00470555"/>
    <w:rsid w:val="004D3A3B"/>
    <w:rsid w:val="004E0CED"/>
    <w:rsid w:val="004E5B7E"/>
    <w:rsid w:val="00564EB0"/>
    <w:rsid w:val="00574ECF"/>
    <w:rsid w:val="005B6033"/>
    <w:rsid w:val="007048E6"/>
    <w:rsid w:val="007070F9"/>
    <w:rsid w:val="00737311"/>
    <w:rsid w:val="007B214C"/>
    <w:rsid w:val="00845174"/>
    <w:rsid w:val="00846FE1"/>
    <w:rsid w:val="008559F2"/>
    <w:rsid w:val="00862C91"/>
    <w:rsid w:val="008971BD"/>
    <w:rsid w:val="008B26CF"/>
    <w:rsid w:val="008F2001"/>
    <w:rsid w:val="00937D10"/>
    <w:rsid w:val="00961B6F"/>
    <w:rsid w:val="009769DE"/>
    <w:rsid w:val="0098008A"/>
    <w:rsid w:val="00997422"/>
    <w:rsid w:val="009B1596"/>
    <w:rsid w:val="009C11A9"/>
    <w:rsid w:val="009D5805"/>
    <w:rsid w:val="009E02C4"/>
    <w:rsid w:val="00A90C14"/>
    <w:rsid w:val="00AB67E3"/>
    <w:rsid w:val="00BA0169"/>
    <w:rsid w:val="00C37000"/>
    <w:rsid w:val="00CD1E3F"/>
    <w:rsid w:val="00D53BFF"/>
    <w:rsid w:val="00DC47DB"/>
    <w:rsid w:val="00DF6311"/>
    <w:rsid w:val="00E4685E"/>
    <w:rsid w:val="00E817D4"/>
    <w:rsid w:val="00EC6C9C"/>
    <w:rsid w:val="00ED15E4"/>
    <w:rsid w:val="00F052ED"/>
    <w:rsid w:val="00F15AA3"/>
    <w:rsid w:val="00F2565C"/>
    <w:rsid w:val="00F30DFF"/>
    <w:rsid w:val="00F70CAB"/>
    <w:rsid w:val="00FB60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99"/>
    <w:pPr>
      <w:widowControl w:val="0"/>
      <w:jc w:val="both"/>
    </w:pPr>
    <w:rPr>
      <w:rFonts w:ascii="Book Antiqua" w:hAnsi="Book Antiqua" w:cs="Arial Unicode MS"/>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56099"/>
    <w:pPr>
      <w:widowControl/>
      <w:spacing w:before="100" w:beforeAutospacing="1" w:after="100" w:afterAutospacing="1"/>
      <w:jc w:val="left"/>
    </w:pPr>
    <w:rPr>
      <w:rFonts w:ascii="宋体" w:eastAsia="宋体" w:hAnsi="宋体" w:cs="宋体"/>
      <w:color w:val="auto"/>
      <w:kern w:val="0"/>
      <w:sz w:val="24"/>
      <w:szCs w:val="24"/>
    </w:rPr>
  </w:style>
  <w:style w:type="table" w:styleId="a4">
    <w:name w:val="Table Grid"/>
    <w:basedOn w:val="a1"/>
    <w:qFormat/>
    <w:rsid w:val="004560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qFormat/>
    <w:rsid w:val="00456099"/>
    <w:rPr>
      <w:u w:val="single"/>
    </w:rPr>
  </w:style>
  <w:style w:type="paragraph" w:customStyle="1" w:styleId="a6">
    <w:name w:val="页眉与页脚"/>
    <w:rsid w:val="00456099"/>
    <w:pPr>
      <w:tabs>
        <w:tab w:val="right" w:pos="9020"/>
      </w:tabs>
    </w:pPr>
    <w:rPr>
      <w:rFonts w:ascii="Helvetica Neue" w:hAnsi="Helvetica Neue" w:cs="Arial Unicode MS"/>
      <w:color w:val="000000"/>
      <w:kern w:val="0"/>
    </w:rPr>
  </w:style>
  <w:style w:type="paragraph" w:styleId="a7">
    <w:name w:val="List Paragraph"/>
    <w:uiPriority w:val="34"/>
    <w:qFormat/>
    <w:rsid w:val="00456099"/>
    <w:pPr>
      <w:widowControl w:val="0"/>
      <w:ind w:firstLine="420"/>
      <w:jc w:val="both"/>
    </w:pPr>
    <w:rPr>
      <w:rFonts w:ascii="Arial Unicode MS" w:eastAsia="Book Antiqua" w:hAnsi="Arial Unicode MS" w:cs="Arial Unicode MS" w:hint="eastAsia"/>
      <w:color w:val="000000"/>
      <w:sz w:val="21"/>
      <w:szCs w:val="21"/>
      <w:u w:color="000000"/>
    </w:rPr>
  </w:style>
  <w:style w:type="paragraph" w:customStyle="1" w:styleId="1">
    <w:name w:val="列出段落1"/>
    <w:basedOn w:val="a"/>
    <w:qFormat/>
    <w:rsid w:val="00456099"/>
    <w:pPr>
      <w:ind w:firstLineChars="200" w:firstLine="420"/>
    </w:pPr>
    <w:rPr>
      <w:rFonts w:ascii="Calibri" w:eastAsia="宋体" w:hAnsi="Calibri" w:cs="Calibri"/>
      <w:color w:val="auto"/>
    </w:rPr>
  </w:style>
  <w:style w:type="character" w:styleId="a8">
    <w:name w:val="Strong"/>
    <w:basedOn w:val="a0"/>
    <w:uiPriority w:val="22"/>
    <w:qFormat/>
    <w:rsid w:val="00456099"/>
    <w:rPr>
      <w:b/>
      <w:bCs/>
    </w:rPr>
  </w:style>
  <w:style w:type="paragraph" w:styleId="a9">
    <w:name w:val="Balloon Text"/>
    <w:basedOn w:val="a"/>
    <w:link w:val="Char"/>
    <w:uiPriority w:val="99"/>
    <w:semiHidden/>
    <w:unhideWhenUsed/>
    <w:rsid w:val="00440594"/>
    <w:rPr>
      <w:sz w:val="18"/>
      <w:szCs w:val="18"/>
    </w:rPr>
  </w:style>
  <w:style w:type="character" w:customStyle="1" w:styleId="Char">
    <w:name w:val="批注框文本 Char"/>
    <w:basedOn w:val="a0"/>
    <w:link w:val="a9"/>
    <w:uiPriority w:val="99"/>
    <w:semiHidden/>
    <w:rsid w:val="00440594"/>
    <w:rPr>
      <w:rFonts w:ascii="Book Antiqua" w:hAnsi="Book Antiqua" w:cs="Arial Unicode MS"/>
      <w:color w:val="000000"/>
      <w:sz w:val="18"/>
      <w:szCs w:val="18"/>
      <w:u w:color="000000"/>
    </w:rPr>
  </w:style>
  <w:style w:type="paragraph" w:styleId="aa">
    <w:name w:val="header"/>
    <w:basedOn w:val="a"/>
    <w:link w:val="Char0"/>
    <w:uiPriority w:val="99"/>
    <w:semiHidden/>
    <w:unhideWhenUsed/>
    <w:rsid w:val="00F15A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semiHidden/>
    <w:rsid w:val="00F15AA3"/>
    <w:rPr>
      <w:rFonts w:ascii="Book Antiqua" w:hAnsi="Book Antiqua" w:cs="Arial Unicode MS"/>
      <w:color w:val="000000"/>
      <w:sz w:val="18"/>
      <w:szCs w:val="18"/>
      <w:u w:color="000000"/>
    </w:rPr>
  </w:style>
  <w:style w:type="paragraph" w:styleId="ab">
    <w:name w:val="footer"/>
    <w:basedOn w:val="a"/>
    <w:link w:val="Char1"/>
    <w:uiPriority w:val="99"/>
    <w:semiHidden/>
    <w:unhideWhenUsed/>
    <w:rsid w:val="00F15AA3"/>
    <w:pPr>
      <w:tabs>
        <w:tab w:val="center" w:pos="4153"/>
        <w:tab w:val="right" w:pos="8306"/>
      </w:tabs>
      <w:snapToGrid w:val="0"/>
      <w:jc w:val="left"/>
    </w:pPr>
    <w:rPr>
      <w:sz w:val="18"/>
      <w:szCs w:val="18"/>
    </w:rPr>
  </w:style>
  <w:style w:type="character" w:customStyle="1" w:styleId="Char1">
    <w:name w:val="页脚 Char"/>
    <w:basedOn w:val="a0"/>
    <w:link w:val="ab"/>
    <w:uiPriority w:val="99"/>
    <w:semiHidden/>
    <w:rsid w:val="00F15AA3"/>
    <w:rPr>
      <w:rFonts w:ascii="Book Antiqua" w:hAnsi="Book Antiqua" w:cs="Arial Unicode MS"/>
      <w:color w:val="000000"/>
      <w:sz w:val="18"/>
      <w:szCs w:val="18"/>
      <w:u w:color="000000"/>
    </w:rPr>
  </w:style>
</w:styles>
</file>

<file path=word/webSettings.xml><?xml version="1.0" encoding="utf-8"?>
<w:webSettings xmlns:r="http://schemas.openxmlformats.org/officeDocument/2006/relationships" xmlns:w="http://schemas.openxmlformats.org/wordprocessingml/2006/main">
  <w:divs>
    <w:div w:id="343437920">
      <w:bodyDiv w:val="1"/>
      <w:marLeft w:val="0"/>
      <w:marRight w:val="0"/>
      <w:marTop w:val="0"/>
      <w:marBottom w:val="0"/>
      <w:divBdr>
        <w:top w:val="none" w:sz="0" w:space="0" w:color="auto"/>
        <w:left w:val="none" w:sz="0" w:space="0" w:color="auto"/>
        <w:bottom w:val="none" w:sz="0" w:space="0" w:color="auto"/>
        <w:right w:val="none" w:sz="0" w:space="0" w:color="auto"/>
      </w:divBdr>
    </w:div>
    <w:div w:id="491147075">
      <w:bodyDiv w:val="1"/>
      <w:marLeft w:val="0"/>
      <w:marRight w:val="0"/>
      <w:marTop w:val="0"/>
      <w:marBottom w:val="0"/>
      <w:divBdr>
        <w:top w:val="none" w:sz="0" w:space="0" w:color="auto"/>
        <w:left w:val="none" w:sz="0" w:space="0" w:color="auto"/>
        <w:bottom w:val="none" w:sz="0" w:space="0" w:color="auto"/>
        <w:right w:val="none" w:sz="0" w:space="0" w:color="auto"/>
      </w:divBdr>
    </w:div>
    <w:div w:id="1384527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1@internationalstudypartner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278</Words>
  <Characters>1585</Characters>
  <Application>Microsoft Office Word</Application>
  <DocSecurity>0</DocSecurity>
  <Lines>13</Lines>
  <Paragraphs>3</Paragraphs>
  <ScaleCrop>false</ScaleCrop>
  <HeadingPairs>
    <vt:vector size="2" baseType="variant">
      <vt:variant>
        <vt:lpstr>Headings</vt:lpstr>
      </vt:variant>
      <vt:variant>
        <vt:i4>10</vt:i4>
      </vt:variant>
    </vt:vector>
  </HeadingPairs>
  <TitlesOfParts>
    <vt:vector size="10" baseType="lpstr">
      <vt:lpstr>关于我校选拔加州大学洛杉矶分校2020暑期在线课程项目通知</vt:lpstr>
      <vt:lpstr>项目优势</vt:lpstr>
      <vt:lpstr>官方：我校正式校内项目；洛杉矶分校官方授权招生；校方直接录取。</vt:lpstr>
      <vt:lpstr>费用：省去昂贵的机票和食宿费用。</vt:lpstr>
      <vt:lpstr>高质量：与洛杉矶分校常规课程相同大纲，由洛杉矶分校教授上课，获得相同质量洛杉矶分校学习成绩单。</vt:lpstr>
      <vt:lpstr>推荐信：积极在线互动，获得良好成绩，同样有机会获得教授推荐信。</vt:lpstr>
      <vt:lpstr>上课时间灵活：学生根据个人时间调整学习和考试时间</vt:lpstr>
      <vt:lpstr>一、项目介绍</vt:lpstr>
      <vt:lpstr>Info – Python Fundamentals for Data Science</vt:lpstr>
      <vt:lpstr>三、申请方式：</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微软用户</cp:lastModifiedBy>
  <cp:revision>9</cp:revision>
  <dcterms:created xsi:type="dcterms:W3CDTF">2020-04-16T03:12:00Z</dcterms:created>
  <dcterms:modified xsi:type="dcterms:W3CDTF">2020-05-13T03:56:00Z</dcterms:modified>
</cp:coreProperties>
</file>