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numPr>
          <w:ilvl w:val="0"/>
          <w:numId w:val="0"/>
        </w:numPr>
        <w:pBdr>
          <w:bottom w:val="single" w:color="000000" w:sz="6" w:space="0"/>
        </w:pBdr>
        <w:autoSpaceDE/>
        <w:autoSpaceDN/>
        <w:snapToGrid w:val="0"/>
        <w:spacing w:before="0" w:after="0" w:line="240" w:lineRule="auto"/>
        <w:ind w:right="0" w:firstLine="600"/>
        <w:jc w:val="both"/>
        <w:rPr>
          <w:rFonts w:hint="default" w:ascii="Times New Roman" w:hAnsi="Times New Roman" w:eastAsia="Times New Roman"/>
          <w:color w:val="auto"/>
          <w:position w:val="0"/>
          <w:sz w:val="18"/>
          <w:szCs w:val="18"/>
        </w:rPr>
      </w:pPr>
      <w:r>
        <w:rPr>
          <w:rFonts w:hint="default" w:ascii="Arial" w:hAnsi="Arial" w:eastAsia="Arial"/>
          <w:color w:val="auto"/>
          <w:position w:val="0"/>
          <w:sz w:val="30"/>
          <w:szCs w:val="30"/>
        </w:rPr>
        <w:tab/>
      </w:r>
    </w:p>
    <w:p>
      <w:pPr>
        <w:pStyle w:val="15"/>
        <w:numPr>
          <w:ilvl w:val="0"/>
          <w:numId w:val="0"/>
        </w:numPr>
        <w:autoSpaceDE/>
        <w:autoSpaceDN/>
        <w:spacing w:before="0" w:after="0" w:line="240" w:lineRule="auto"/>
        <w:ind w:right="0" w:firstLine="0"/>
        <w:jc w:val="center"/>
        <w:rPr>
          <w:rFonts w:hint="default" w:ascii="Arial" w:hAnsi="Arial" w:eastAsia="Arial"/>
          <w:b/>
          <w:color w:val="auto"/>
          <w:position w:val="0"/>
          <w:sz w:val="30"/>
          <w:szCs w:val="30"/>
        </w:rPr>
      </w:pPr>
      <w:r>
        <w:rPr>
          <w:rFonts w:hint="default" w:ascii="Arial" w:hAnsi="Courier New" w:eastAsia="Courier New"/>
          <w:b/>
          <w:color w:val="auto"/>
          <w:position w:val="0"/>
          <w:sz w:val="30"/>
          <w:szCs w:val="30"/>
        </w:rPr>
        <w:t>对外MBA/MPAcc项目出国交换生信息反馈表</w:t>
      </w:r>
    </w:p>
    <w:p>
      <w:pPr>
        <w:pStyle w:val="15"/>
        <w:numPr>
          <w:ilvl w:val="0"/>
          <w:numId w:val="0"/>
        </w:numPr>
        <w:autoSpaceDE/>
        <w:autoSpaceDN/>
        <w:spacing w:before="0" w:after="0" w:line="360" w:lineRule="auto"/>
        <w:ind w:right="0" w:firstLine="420"/>
        <w:jc w:val="both"/>
        <w:rPr>
          <w:rFonts w:hint="default" w:ascii="宋体" w:hAnsi="Arial" w:eastAsia="Arial"/>
          <w:color w:val="auto"/>
          <w:position w:val="0"/>
          <w:sz w:val="21"/>
          <w:szCs w:val="21"/>
        </w:rPr>
      </w:pPr>
      <w:r>
        <w:rPr>
          <w:rFonts w:hint="default" w:ascii="宋体" w:hAnsi="Courier New" w:eastAsia="Courier New"/>
          <w:color w:val="auto"/>
          <w:position w:val="0"/>
          <w:sz w:val="21"/>
          <w:szCs w:val="21"/>
        </w:rPr>
        <w:t>经过一学期的交换学习和生活，相信大家不仅收获了宝贵的经验，更在心中留下了值得一辈子珍藏的美好记忆。为了进一步完善我校的出国交换项目，从而吸引更多学生的参与，MBA中心诚邀各位已经参与过交流交换项目的同学认真填写反馈信息表，向我们传达并分享你最真切的出国感受，部分内容将用于后期的专题宣传报道，非常感谢！</w:t>
      </w:r>
    </w:p>
    <w:tbl>
      <w:tblPr>
        <w:tblStyle w:val="27"/>
        <w:tblW w:w="92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4"/>
        <w:gridCol w:w="2576"/>
        <w:gridCol w:w="1744"/>
        <w:gridCol w:w="33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8" w:hRule="atLeast"/>
          <w:jc w:val="center"/>
        </w:trPr>
        <w:tc>
          <w:tcPr>
            <w:tcW w:w="9220" w:type="dxa"/>
            <w:gridSpan w:val="4"/>
            <w:tcBorders>
              <w:top w:val="single" w:color="auto" w:sz="4" w:space="0"/>
              <w:left w:val="single" w:color="auto" w:sz="4" w:space="0"/>
              <w:bottom w:val="single" w:color="auto" w:sz="4" w:space="0"/>
              <w:right w:val="single" w:color="auto" w:sz="4" w:space="0"/>
            </w:tcBorders>
            <w:shd w:val="clear" w:color="000000" w:fill="666666"/>
            <w:vAlign w:val="center"/>
          </w:tcPr>
          <w:p>
            <w:pPr>
              <w:numPr>
                <w:ilvl w:val="0"/>
                <w:numId w:val="0"/>
              </w:numPr>
              <w:autoSpaceDE/>
              <w:autoSpaceDN/>
              <w:spacing w:before="0" w:after="0" w:line="240" w:lineRule="auto"/>
              <w:ind w:right="0" w:firstLine="0"/>
              <w:jc w:val="center"/>
              <w:rPr>
                <w:rFonts w:hint="default" w:ascii="黑体" w:hAnsi="黑体" w:eastAsia="黑体"/>
                <w:color w:val="FFFFFF"/>
                <w:position w:val="0"/>
                <w:sz w:val="24"/>
                <w:szCs w:val="24"/>
              </w:rPr>
            </w:pPr>
            <w:r>
              <w:rPr>
                <w:rFonts w:hint="default" w:ascii="黑体" w:hAnsi="黑体" w:eastAsia="黑体"/>
                <w:color w:val="FFFFFF"/>
                <w:position w:val="0"/>
                <w:sz w:val="24"/>
                <w:szCs w:val="24"/>
              </w:rPr>
              <w:t>个人信息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1564" w:type="dxa"/>
            <w:tcBorders>
              <w:top w:val="single" w:color="auto" w:sz="4" w:space="0"/>
            </w:tcBorders>
            <w:vAlign w:val="center"/>
          </w:tcPr>
          <w:p>
            <w:pPr>
              <w:numPr>
                <w:ilvl w:val="0"/>
                <w:numId w:val="0"/>
              </w:numPr>
              <w:autoSpaceDE/>
              <w:autoSpaceDN/>
              <w:spacing w:before="0" w:after="0" w:line="240" w:lineRule="auto"/>
              <w:ind w:right="0" w:firstLine="0"/>
              <w:jc w:val="center"/>
              <w:rPr>
                <w:rFonts w:hint="default" w:ascii="黑体" w:hAnsi="黑体" w:eastAsia="黑体"/>
                <w:color w:val="auto"/>
                <w:position w:val="0"/>
                <w:sz w:val="21"/>
                <w:szCs w:val="21"/>
              </w:rPr>
            </w:pPr>
            <w:r>
              <w:rPr>
                <w:rFonts w:hint="default" w:ascii="黑体" w:hAnsi="黑体" w:eastAsia="黑体"/>
                <w:color w:val="auto"/>
                <w:position w:val="0"/>
                <w:sz w:val="21"/>
                <w:szCs w:val="21"/>
              </w:rPr>
              <w:t>姓名/性别</w:t>
            </w:r>
          </w:p>
        </w:tc>
        <w:tc>
          <w:tcPr>
            <w:tcW w:w="2576" w:type="dxa"/>
            <w:tcBorders>
              <w:top w:val="single" w:color="auto" w:sz="4" w:space="0"/>
            </w:tcBorders>
            <w:vAlign w:val="center"/>
          </w:tcPr>
          <w:p>
            <w:pPr>
              <w:numPr>
                <w:ilvl w:val="0"/>
                <w:numId w:val="0"/>
              </w:numPr>
              <w:autoSpaceDE/>
              <w:autoSpaceDN/>
              <w:spacing w:before="0" w:after="0" w:line="240" w:lineRule="auto"/>
              <w:ind w:right="0" w:firstLine="0"/>
              <w:jc w:val="center"/>
              <w:rPr>
                <w:rFonts w:hint="default" w:ascii="黑体" w:hAnsi="黑体" w:eastAsia="黑体"/>
                <w:color w:val="auto"/>
                <w:position w:val="0"/>
                <w:sz w:val="21"/>
                <w:szCs w:val="21"/>
              </w:rPr>
            </w:pPr>
            <w:r>
              <w:rPr>
                <w:rFonts w:hint="default" w:ascii="黑体" w:hAnsi="黑体" w:eastAsia="黑体"/>
                <w:color w:val="auto"/>
                <w:position w:val="0"/>
                <w:sz w:val="21"/>
                <w:szCs w:val="21"/>
              </w:rPr>
              <w:t>李蕊</w:t>
            </w:r>
          </w:p>
        </w:tc>
        <w:tc>
          <w:tcPr>
            <w:tcW w:w="1744" w:type="dxa"/>
            <w:tcBorders>
              <w:top w:val="single" w:color="auto" w:sz="4" w:space="0"/>
            </w:tcBorders>
            <w:vAlign w:val="center"/>
          </w:tcPr>
          <w:p>
            <w:pPr>
              <w:numPr>
                <w:ilvl w:val="0"/>
                <w:numId w:val="0"/>
              </w:numPr>
              <w:autoSpaceDE/>
              <w:autoSpaceDN/>
              <w:spacing w:before="0" w:after="0" w:line="240" w:lineRule="auto"/>
              <w:ind w:right="0" w:firstLine="0"/>
              <w:jc w:val="center"/>
              <w:rPr>
                <w:rFonts w:hint="default" w:ascii="黑体" w:hAnsi="黑体" w:eastAsia="黑体"/>
                <w:color w:val="auto"/>
                <w:position w:val="0"/>
                <w:sz w:val="21"/>
                <w:szCs w:val="21"/>
              </w:rPr>
            </w:pPr>
            <w:r>
              <w:rPr>
                <w:rFonts w:hint="default" w:ascii="黑体" w:hAnsi="黑体" w:eastAsia="黑体"/>
                <w:color w:val="auto"/>
                <w:position w:val="0"/>
                <w:sz w:val="21"/>
                <w:szCs w:val="21"/>
              </w:rPr>
              <w:t>班级/专业</w:t>
            </w:r>
          </w:p>
        </w:tc>
        <w:tc>
          <w:tcPr>
            <w:tcW w:w="3336" w:type="dxa"/>
            <w:tcBorders>
              <w:top w:val="single" w:color="auto" w:sz="4" w:space="0"/>
            </w:tcBorders>
            <w:vAlign w:val="center"/>
          </w:tcPr>
          <w:p>
            <w:pPr>
              <w:numPr>
                <w:ilvl w:val="0"/>
                <w:numId w:val="0"/>
              </w:numPr>
              <w:autoSpaceDE/>
              <w:autoSpaceDN/>
              <w:spacing w:before="0" w:after="0" w:line="240" w:lineRule="auto"/>
              <w:ind w:right="0" w:firstLine="0"/>
              <w:jc w:val="center"/>
              <w:rPr>
                <w:rFonts w:hint="default" w:ascii="黑体" w:hAnsi="黑体" w:eastAsia="黑体"/>
                <w:color w:val="auto"/>
                <w:position w:val="0"/>
                <w:sz w:val="21"/>
                <w:szCs w:val="21"/>
              </w:rPr>
            </w:pPr>
            <w:r>
              <w:rPr>
                <w:rFonts w:hint="default" w:ascii="黑体" w:hAnsi="黑体" w:eastAsia="黑体"/>
                <w:color w:val="auto"/>
                <w:position w:val="0"/>
                <w:sz w:val="21"/>
                <w:szCs w:val="21"/>
              </w:rPr>
              <w:t>15级工商管理(英文)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1564" w:type="dxa"/>
            <w:vAlign w:val="center"/>
          </w:tcPr>
          <w:p>
            <w:pPr>
              <w:numPr>
                <w:ilvl w:val="0"/>
                <w:numId w:val="0"/>
              </w:numPr>
              <w:autoSpaceDE/>
              <w:autoSpaceDN/>
              <w:spacing w:before="0" w:after="0" w:line="240" w:lineRule="auto"/>
              <w:ind w:right="0" w:firstLine="0"/>
              <w:jc w:val="center"/>
              <w:rPr>
                <w:rFonts w:hint="default" w:ascii="黑体" w:hAnsi="黑体" w:eastAsia="黑体"/>
                <w:color w:val="auto"/>
                <w:position w:val="0"/>
                <w:sz w:val="21"/>
                <w:szCs w:val="21"/>
              </w:rPr>
            </w:pPr>
            <w:r>
              <w:rPr>
                <w:rFonts w:hint="default" w:ascii="黑体" w:hAnsi="黑体" w:eastAsia="黑体"/>
                <w:color w:val="auto"/>
                <w:position w:val="0"/>
                <w:sz w:val="21"/>
                <w:szCs w:val="21"/>
              </w:rPr>
              <w:t>电子邮箱</w:t>
            </w:r>
          </w:p>
        </w:tc>
        <w:tc>
          <w:tcPr>
            <w:tcW w:w="2576" w:type="dxa"/>
            <w:vAlign w:val="center"/>
          </w:tcPr>
          <w:p>
            <w:pPr>
              <w:numPr>
                <w:ilvl w:val="0"/>
                <w:numId w:val="0"/>
              </w:numPr>
              <w:autoSpaceDE/>
              <w:autoSpaceDN/>
              <w:spacing w:before="0" w:after="0" w:line="240" w:lineRule="auto"/>
              <w:ind w:right="0" w:firstLine="0"/>
              <w:jc w:val="center"/>
              <w:rPr>
                <w:rFonts w:hint="default" w:ascii="黑体" w:hAnsi="黑体" w:eastAsia="黑体"/>
                <w:color w:val="auto"/>
                <w:position w:val="0"/>
                <w:sz w:val="21"/>
                <w:szCs w:val="21"/>
              </w:rPr>
            </w:pPr>
            <w:r>
              <w:rPr>
                <w:rFonts w:hint="default" w:ascii="黑体" w:hAnsi="黑体" w:eastAsia="黑体"/>
                <w:color w:val="auto"/>
                <w:position w:val="0"/>
                <w:sz w:val="21"/>
                <w:szCs w:val="21"/>
              </w:rPr>
              <w:t>974690759@qq.com</w:t>
            </w:r>
          </w:p>
        </w:tc>
        <w:tc>
          <w:tcPr>
            <w:tcW w:w="1744" w:type="dxa"/>
            <w:vAlign w:val="center"/>
          </w:tcPr>
          <w:p>
            <w:pPr>
              <w:numPr>
                <w:ilvl w:val="0"/>
                <w:numId w:val="0"/>
              </w:numPr>
              <w:autoSpaceDE/>
              <w:autoSpaceDN/>
              <w:spacing w:before="0" w:after="0" w:line="240" w:lineRule="auto"/>
              <w:ind w:right="0" w:firstLine="0"/>
              <w:jc w:val="center"/>
              <w:rPr>
                <w:rFonts w:hint="default" w:ascii="黑体" w:hAnsi="黑体" w:eastAsia="黑体"/>
                <w:color w:val="auto"/>
                <w:position w:val="0"/>
                <w:sz w:val="21"/>
                <w:szCs w:val="21"/>
              </w:rPr>
            </w:pPr>
            <w:r>
              <w:rPr>
                <w:rFonts w:hint="default" w:ascii="黑体" w:hAnsi="黑体" w:eastAsia="黑体"/>
                <w:color w:val="auto"/>
                <w:position w:val="0"/>
                <w:sz w:val="21"/>
                <w:szCs w:val="21"/>
              </w:rPr>
              <w:t>联系电话</w:t>
            </w:r>
          </w:p>
        </w:tc>
        <w:tc>
          <w:tcPr>
            <w:tcW w:w="3336" w:type="dxa"/>
            <w:vAlign w:val="center"/>
          </w:tcPr>
          <w:p>
            <w:pPr>
              <w:numPr>
                <w:ilvl w:val="0"/>
                <w:numId w:val="0"/>
              </w:numPr>
              <w:autoSpaceDE/>
              <w:autoSpaceDN/>
              <w:spacing w:before="0" w:after="0" w:line="240" w:lineRule="auto"/>
              <w:ind w:right="0" w:firstLine="0"/>
              <w:jc w:val="center"/>
              <w:rPr>
                <w:rFonts w:hint="default" w:ascii="黑体" w:hAnsi="黑体" w:eastAsia="黑体"/>
                <w:color w:val="auto"/>
                <w:position w:val="0"/>
                <w:sz w:val="21"/>
                <w:szCs w:val="21"/>
              </w:rPr>
            </w:pP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1564" w:type="dxa"/>
            <w:vAlign w:val="center"/>
          </w:tcPr>
          <w:p>
            <w:pPr>
              <w:numPr>
                <w:ilvl w:val="0"/>
                <w:numId w:val="0"/>
              </w:numPr>
              <w:autoSpaceDE/>
              <w:autoSpaceDN/>
              <w:spacing w:before="0" w:after="0" w:line="240" w:lineRule="auto"/>
              <w:ind w:right="0" w:firstLine="0"/>
              <w:jc w:val="center"/>
              <w:rPr>
                <w:rFonts w:hint="default" w:ascii="黑体" w:hAnsi="黑体" w:eastAsia="黑体"/>
                <w:color w:val="auto"/>
                <w:position w:val="0"/>
                <w:sz w:val="21"/>
                <w:szCs w:val="21"/>
              </w:rPr>
            </w:pPr>
            <w:r>
              <w:rPr>
                <w:rFonts w:hint="default" w:ascii="黑体" w:hAnsi="黑体" w:eastAsia="黑体"/>
                <w:color w:val="auto"/>
                <w:position w:val="0"/>
                <w:sz w:val="21"/>
                <w:szCs w:val="21"/>
              </w:rPr>
              <w:t>出国的学期</w:t>
            </w:r>
          </w:p>
        </w:tc>
        <w:tc>
          <w:tcPr>
            <w:tcW w:w="2576" w:type="dxa"/>
            <w:vAlign w:val="center"/>
          </w:tcPr>
          <w:p>
            <w:pPr>
              <w:numPr>
                <w:ilvl w:val="0"/>
                <w:numId w:val="0"/>
              </w:numPr>
              <w:autoSpaceDE/>
              <w:autoSpaceDN/>
              <w:spacing w:before="0" w:after="0" w:line="240" w:lineRule="auto"/>
              <w:ind w:right="0" w:firstLine="0"/>
              <w:jc w:val="center"/>
              <w:rPr>
                <w:rFonts w:hint="default" w:ascii="黑体" w:hAnsi="黑体" w:eastAsia="黑体"/>
                <w:color w:val="auto"/>
                <w:position w:val="0"/>
                <w:sz w:val="21"/>
                <w:szCs w:val="21"/>
              </w:rPr>
            </w:pPr>
            <w:r>
              <w:rPr>
                <w:rFonts w:hint="default" w:ascii="黑体" w:hAnsi="黑体" w:eastAsia="黑体"/>
                <w:color w:val="auto"/>
                <w:position w:val="0"/>
                <w:sz w:val="21"/>
                <w:szCs w:val="21"/>
              </w:rPr>
              <w:t>第5学期</w:t>
            </w:r>
          </w:p>
        </w:tc>
        <w:tc>
          <w:tcPr>
            <w:tcW w:w="1744" w:type="dxa"/>
            <w:vAlign w:val="center"/>
          </w:tcPr>
          <w:p>
            <w:pPr>
              <w:numPr>
                <w:ilvl w:val="0"/>
                <w:numId w:val="0"/>
              </w:numPr>
              <w:autoSpaceDE/>
              <w:autoSpaceDN/>
              <w:spacing w:before="0" w:after="0" w:line="240" w:lineRule="auto"/>
              <w:ind w:right="0" w:firstLine="0"/>
              <w:jc w:val="center"/>
              <w:rPr>
                <w:rFonts w:hint="default" w:ascii="黑体" w:hAnsi="黑体" w:eastAsia="黑体"/>
                <w:color w:val="auto"/>
                <w:position w:val="0"/>
                <w:sz w:val="21"/>
                <w:szCs w:val="21"/>
              </w:rPr>
            </w:pPr>
            <w:r>
              <w:rPr>
                <w:rFonts w:hint="default" w:ascii="黑体" w:hAnsi="黑体" w:eastAsia="黑体"/>
                <w:color w:val="auto"/>
                <w:position w:val="0"/>
                <w:sz w:val="21"/>
                <w:szCs w:val="21"/>
              </w:rPr>
              <w:t>出国的时长</w:t>
            </w:r>
          </w:p>
        </w:tc>
        <w:tc>
          <w:tcPr>
            <w:tcW w:w="3336" w:type="dxa"/>
            <w:vAlign w:val="center"/>
          </w:tcPr>
          <w:p>
            <w:pPr>
              <w:numPr>
                <w:ilvl w:val="0"/>
                <w:numId w:val="0"/>
              </w:numPr>
              <w:autoSpaceDE/>
              <w:autoSpaceDN/>
              <w:spacing w:before="0" w:after="0" w:line="240" w:lineRule="auto"/>
              <w:ind w:right="0" w:firstLine="0"/>
              <w:jc w:val="center"/>
              <w:rPr>
                <w:rFonts w:hint="default" w:ascii="黑体" w:hAnsi="黑体" w:eastAsia="黑体"/>
                <w:color w:val="auto"/>
                <w:position w:val="0"/>
                <w:sz w:val="21"/>
                <w:szCs w:val="21"/>
              </w:rPr>
            </w:pPr>
            <w:r>
              <w:rPr>
                <w:rFonts w:hint="default" w:ascii="黑体" w:hAnsi="黑体" w:eastAsia="黑体"/>
                <w:color w:val="auto"/>
                <w:position w:val="0"/>
                <w:sz w:val="21"/>
                <w:szCs w:val="21"/>
              </w:rPr>
              <w:t>1学期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33" w:hRule="exact"/>
          <w:jc w:val="center"/>
        </w:trPr>
        <w:tc>
          <w:tcPr>
            <w:tcW w:w="1564" w:type="dxa"/>
            <w:vAlign w:val="center"/>
          </w:tcPr>
          <w:p>
            <w:pPr>
              <w:numPr>
                <w:ilvl w:val="0"/>
                <w:numId w:val="0"/>
              </w:numPr>
              <w:autoSpaceDE/>
              <w:autoSpaceDN/>
              <w:spacing w:before="0" w:after="0" w:line="240" w:lineRule="auto"/>
              <w:ind w:right="0" w:firstLine="0"/>
              <w:jc w:val="center"/>
              <w:rPr>
                <w:rFonts w:hint="default" w:ascii="黑体" w:hAnsi="黑体" w:eastAsia="黑体"/>
                <w:color w:val="auto"/>
                <w:position w:val="0"/>
                <w:sz w:val="21"/>
                <w:szCs w:val="21"/>
              </w:rPr>
            </w:pPr>
            <w:r>
              <w:rPr>
                <w:rFonts w:hint="default" w:ascii="黑体" w:hAnsi="黑体" w:eastAsia="黑体"/>
                <w:color w:val="auto"/>
                <w:position w:val="0"/>
                <w:sz w:val="21"/>
                <w:szCs w:val="21"/>
              </w:rPr>
              <w:t>所赴交流院校</w:t>
            </w:r>
          </w:p>
        </w:tc>
        <w:tc>
          <w:tcPr>
            <w:tcW w:w="2576" w:type="dxa"/>
            <w:vAlign w:val="center"/>
          </w:tcPr>
          <w:p>
            <w:pPr>
              <w:numPr>
                <w:ilvl w:val="0"/>
                <w:numId w:val="0"/>
              </w:numPr>
              <w:autoSpaceDE/>
              <w:autoSpaceDN/>
              <w:spacing w:before="0" w:after="0" w:line="240" w:lineRule="auto"/>
              <w:ind w:right="0" w:firstLine="0"/>
              <w:jc w:val="center"/>
              <w:rPr>
                <w:rFonts w:hint="default" w:ascii="黑体" w:hAnsi="黑体" w:eastAsia="黑体"/>
                <w:color w:val="auto"/>
                <w:position w:val="0"/>
                <w:sz w:val="21"/>
                <w:szCs w:val="21"/>
              </w:rPr>
            </w:pPr>
            <w:r>
              <w:rPr>
                <w:rFonts w:hint="default" w:ascii="黑体" w:hAnsi="黑体" w:eastAsia="黑体"/>
                <w:color w:val="auto"/>
                <w:position w:val="0"/>
                <w:sz w:val="21"/>
                <w:szCs w:val="21"/>
              </w:rPr>
              <w:t>科隆大学（WISO学院：管理经济、社会学院）</w:t>
            </w:r>
          </w:p>
        </w:tc>
        <w:tc>
          <w:tcPr>
            <w:tcW w:w="1744" w:type="dxa"/>
            <w:vAlign w:val="center"/>
          </w:tcPr>
          <w:p>
            <w:pPr>
              <w:numPr>
                <w:ilvl w:val="0"/>
                <w:numId w:val="0"/>
              </w:numPr>
              <w:autoSpaceDE/>
              <w:autoSpaceDN/>
              <w:spacing w:before="0" w:after="0" w:line="240" w:lineRule="auto"/>
              <w:ind w:right="0" w:firstLine="0"/>
              <w:jc w:val="center"/>
              <w:rPr>
                <w:rFonts w:hint="default" w:ascii="黑体" w:hAnsi="黑体" w:eastAsia="黑体"/>
                <w:color w:val="auto"/>
                <w:position w:val="0"/>
                <w:sz w:val="21"/>
                <w:szCs w:val="21"/>
              </w:rPr>
            </w:pPr>
            <w:r>
              <w:rPr>
                <w:rFonts w:hint="default" w:ascii="黑体" w:hAnsi="黑体" w:eastAsia="黑体"/>
                <w:color w:val="auto"/>
                <w:position w:val="0"/>
                <w:sz w:val="21"/>
                <w:szCs w:val="21"/>
              </w:rPr>
              <w:t>国家/城市</w:t>
            </w:r>
          </w:p>
        </w:tc>
        <w:tc>
          <w:tcPr>
            <w:tcW w:w="3336" w:type="dxa"/>
            <w:vAlign w:val="center"/>
          </w:tcPr>
          <w:p>
            <w:pPr>
              <w:numPr>
                <w:ilvl w:val="0"/>
                <w:numId w:val="0"/>
              </w:numPr>
              <w:autoSpaceDE/>
              <w:autoSpaceDN/>
              <w:spacing w:before="0" w:after="0" w:line="240" w:lineRule="auto"/>
              <w:ind w:right="0" w:firstLine="0"/>
              <w:jc w:val="center"/>
              <w:rPr>
                <w:rFonts w:hint="default" w:ascii="黑体" w:hAnsi="黑体" w:eastAsia="黑体"/>
                <w:color w:val="auto"/>
                <w:position w:val="0"/>
                <w:sz w:val="21"/>
                <w:szCs w:val="21"/>
              </w:rPr>
            </w:pPr>
            <w:r>
              <w:rPr>
                <w:rFonts w:hint="default" w:ascii="黑体" w:hAnsi="黑体" w:eastAsia="黑体"/>
                <w:color w:val="auto"/>
                <w:position w:val="0"/>
                <w:sz w:val="21"/>
                <w:szCs w:val="21"/>
              </w:rPr>
              <w:t>科隆大学</w:t>
            </w:r>
          </w:p>
        </w:tc>
      </w:tr>
    </w:tbl>
    <w:p>
      <w:pPr>
        <w:numPr>
          <w:ilvl w:val="0"/>
          <w:numId w:val="0"/>
        </w:numPr>
        <w:autoSpaceDE/>
        <w:autoSpaceDN/>
        <w:spacing w:before="0" w:after="0" w:line="240" w:lineRule="auto"/>
        <w:ind w:left="0" w:firstLine="0"/>
        <w:jc w:val="both"/>
        <w:rPr>
          <w:rFonts w:hint="default" w:ascii="Times New Roman" w:hAnsi="Times New Roman" w:eastAsia="Times New Roman"/>
          <w:color w:val="auto"/>
          <w:position w:val="0"/>
          <w:sz w:val="21"/>
          <w:szCs w:val="21"/>
        </w:rPr>
      </w:pPr>
    </w:p>
    <w:tbl>
      <w:tblPr>
        <w:tblStyle w:val="27"/>
        <w:tblW w:w="92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20"/>
        <w:gridCol w:w="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5" w:type="dxa"/>
          <w:cantSplit/>
          <w:trHeight w:val="458" w:hRule="atLeast"/>
          <w:jc w:val="center"/>
        </w:trPr>
        <w:tc>
          <w:tcPr>
            <w:tcW w:w="9220" w:type="dxa"/>
            <w:tcBorders>
              <w:top w:val="single" w:color="auto" w:sz="4" w:space="0"/>
              <w:left w:val="single" w:color="auto" w:sz="4" w:space="0"/>
              <w:bottom w:val="single" w:color="auto" w:sz="4" w:space="0"/>
              <w:right w:val="single" w:color="auto" w:sz="4" w:space="0"/>
            </w:tcBorders>
            <w:shd w:val="clear" w:color="000000" w:fill="666666"/>
            <w:vAlign w:val="center"/>
          </w:tcPr>
          <w:p>
            <w:pPr>
              <w:numPr>
                <w:ilvl w:val="0"/>
                <w:numId w:val="0"/>
              </w:numPr>
              <w:autoSpaceDE/>
              <w:autoSpaceDN/>
              <w:spacing w:before="0" w:after="0" w:line="240" w:lineRule="auto"/>
              <w:ind w:right="0" w:firstLine="0"/>
              <w:jc w:val="center"/>
              <w:rPr>
                <w:rFonts w:hint="default" w:ascii="黑体" w:hAnsi="黑体" w:eastAsia="黑体"/>
                <w:color w:val="FFFFFF"/>
                <w:position w:val="0"/>
                <w:sz w:val="24"/>
                <w:szCs w:val="24"/>
              </w:rPr>
            </w:pPr>
            <w:r>
              <w:rPr>
                <w:rFonts w:hint="default" w:ascii="黑体" w:hAnsi="黑体" w:eastAsia="黑体"/>
                <w:color w:val="FFFFFF"/>
                <w:position w:val="0"/>
                <w:sz w:val="24"/>
                <w:szCs w:val="24"/>
              </w:rPr>
              <w:t>交换课程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07" w:hRule="exact"/>
          <w:jc w:val="center"/>
        </w:trPr>
        <w:tc>
          <w:tcPr>
            <w:tcW w:w="9245" w:type="dxa"/>
            <w:gridSpan w:val="2"/>
            <w:tcBorders>
              <w:top w:val="single" w:color="auto" w:sz="4" w:space="0"/>
            </w:tcBorders>
            <w:vAlign w:val="top"/>
          </w:tcPr>
          <w:p>
            <w:pPr>
              <w:numPr>
                <w:ilvl w:val="0"/>
                <w:numId w:val="0"/>
              </w:numPr>
              <w:autoSpaceDE/>
              <w:autoSpaceDN/>
              <w:spacing w:before="0" w:after="0" w:line="240" w:lineRule="auto"/>
              <w:ind w:right="0" w:firstLine="0"/>
              <w:jc w:val="both"/>
              <w:rPr>
                <w:rFonts w:hint="default" w:ascii="黑体" w:hAnsi="黑体" w:eastAsia="黑体"/>
                <w:color w:val="auto"/>
                <w:position w:val="0"/>
                <w:sz w:val="21"/>
                <w:szCs w:val="21"/>
              </w:rPr>
            </w:pPr>
            <w:r>
              <w:rPr>
                <w:rFonts w:hint="default" w:ascii="黑体" w:hAnsi="黑体" w:eastAsia="黑体"/>
                <w:color w:val="auto"/>
                <w:position w:val="0"/>
                <w:sz w:val="21"/>
                <w:szCs w:val="21"/>
              </w:rPr>
              <w:t>1.交换期间一共选修了多少课程？多少学分？回国后是否进行了学分对接？</w:t>
            </w:r>
          </w:p>
          <w:p>
            <w:pPr>
              <w:numPr>
                <w:ilvl w:val="0"/>
                <w:numId w:val="0"/>
              </w:numPr>
              <w:autoSpaceDE/>
              <w:autoSpaceDN/>
              <w:spacing w:before="0" w:after="0" w:line="240" w:lineRule="auto"/>
              <w:ind w:right="0" w:firstLine="0"/>
              <w:jc w:val="both"/>
              <w:rPr>
                <w:rFonts w:hint="default" w:ascii="宋体" w:hAnsi="宋体" w:eastAsia="宋体"/>
                <w:color w:val="auto"/>
                <w:position w:val="0"/>
                <w:sz w:val="21"/>
                <w:szCs w:val="21"/>
              </w:rPr>
            </w:pPr>
            <w:r>
              <w:rPr>
                <w:rFonts w:hint="default" w:ascii="宋体" w:hAnsi="宋体" w:eastAsia="宋体"/>
                <w:color w:val="auto"/>
                <w:position w:val="0"/>
                <w:sz w:val="21"/>
                <w:szCs w:val="21"/>
              </w:rPr>
              <w:t>选了3门课，International Financial Management, Behavior Economic, German language</w:t>
            </w:r>
          </w:p>
          <w:p>
            <w:pPr>
              <w:numPr>
                <w:ilvl w:val="0"/>
                <w:numId w:val="0"/>
              </w:numPr>
              <w:autoSpaceDE/>
              <w:autoSpaceDN/>
              <w:spacing w:before="0" w:after="0" w:line="240" w:lineRule="auto"/>
              <w:ind w:right="0" w:firstLine="0"/>
              <w:jc w:val="both"/>
              <w:rPr>
                <w:rFonts w:hint="default" w:ascii="黑体" w:hAnsi="黑体" w:eastAsia="黑体"/>
                <w:color w:val="auto"/>
                <w:position w:val="0"/>
                <w:sz w:val="21"/>
                <w:szCs w:val="21"/>
              </w:rPr>
            </w:pPr>
          </w:p>
          <w:p>
            <w:pPr>
              <w:numPr>
                <w:ilvl w:val="0"/>
                <w:numId w:val="0"/>
              </w:numPr>
              <w:autoSpaceDE/>
              <w:autoSpaceDN/>
              <w:spacing w:before="0" w:after="0" w:line="240" w:lineRule="auto"/>
              <w:ind w:right="0" w:firstLine="0"/>
              <w:jc w:val="both"/>
              <w:rPr>
                <w:rFonts w:hint="default" w:ascii="黑体" w:hAnsi="黑体" w:eastAsia="黑体"/>
                <w:color w:val="auto"/>
                <w:position w:val="0"/>
                <w:sz w:val="21"/>
                <w:szCs w:val="21"/>
              </w:rPr>
            </w:pPr>
          </w:p>
          <w:p>
            <w:pPr>
              <w:numPr>
                <w:ilvl w:val="0"/>
                <w:numId w:val="0"/>
              </w:numPr>
              <w:autoSpaceDE/>
              <w:autoSpaceDN/>
              <w:spacing w:before="0" w:after="0" w:line="240" w:lineRule="auto"/>
              <w:ind w:right="0" w:firstLine="0"/>
              <w:jc w:val="both"/>
              <w:rPr>
                <w:rFonts w:hint="default" w:ascii="黑体" w:hAnsi="黑体" w:eastAsia="黑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1" w:hRule="exact"/>
          <w:jc w:val="center"/>
        </w:trPr>
        <w:tc>
          <w:tcPr>
            <w:tcW w:w="9245" w:type="dxa"/>
            <w:gridSpan w:val="2"/>
            <w:vAlign w:val="top"/>
          </w:tcPr>
          <w:p>
            <w:pPr>
              <w:numPr>
                <w:ilvl w:val="0"/>
                <w:numId w:val="0"/>
              </w:numPr>
              <w:autoSpaceDE/>
              <w:autoSpaceDN/>
              <w:spacing w:before="0" w:after="0" w:line="240" w:lineRule="auto"/>
              <w:ind w:right="0" w:firstLine="0"/>
              <w:jc w:val="both"/>
              <w:rPr>
                <w:rFonts w:hint="default" w:ascii="黑体" w:hAnsi="黑体" w:eastAsia="黑体"/>
                <w:color w:val="auto"/>
                <w:position w:val="0"/>
                <w:sz w:val="21"/>
                <w:szCs w:val="21"/>
              </w:rPr>
            </w:pPr>
            <w:r>
              <w:rPr>
                <w:rFonts w:hint="default" w:ascii="黑体" w:hAnsi="黑体" w:eastAsia="黑体"/>
                <w:color w:val="auto"/>
                <w:position w:val="0"/>
                <w:sz w:val="21"/>
                <w:szCs w:val="21"/>
              </w:rPr>
              <w:t>2.交换期间的课程整体评价如何？</w:t>
            </w:r>
          </w:p>
          <w:p>
            <w:pPr>
              <w:numPr>
                <w:ilvl w:val="0"/>
                <w:numId w:val="0"/>
              </w:numPr>
              <w:autoSpaceDE/>
              <w:autoSpaceDN/>
              <w:spacing w:before="0" w:after="0" w:line="240" w:lineRule="auto"/>
              <w:ind w:right="0" w:firstLine="0"/>
              <w:jc w:val="both"/>
              <w:rPr>
                <w:rFonts w:hint="default" w:ascii="宋体" w:hAnsi="宋体" w:eastAsia="宋体"/>
                <w:color w:val="auto"/>
                <w:position w:val="0"/>
                <w:sz w:val="21"/>
                <w:szCs w:val="21"/>
              </w:rPr>
            </w:pPr>
            <w:r>
              <w:rPr>
                <w:rFonts w:hint="default" w:ascii="宋体" w:hAnsi="宋体" w:eastAsia="宋体"/>
                <w:color w:val="auto"/>
                <w:position w:val="0"/>
                <w:sz w:val="21"/>
                <w:szCs w:val="21"/>
              </w:rPr>
              <w:t>总体感觉科隆大学的学术、学习氛围浓厚，学校与企业合作密切，国际化程度较高。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542" w:hRule="exact"/>
          <w:jc w:val="center"/>
        </w:trPr>
        <w:tc>
          <w:tcPr>
            <w:tcW w:w="9245" w:type="dxa"/>
            <w:gridSpan w:val="2"/>
            <w:vAlign w:val="top"/>
          </w:tcPr>
          <w:p>
            <w:pPr>
              <w:numPr>
                <w:ilvl w:val="0"/>
                <w:numId w:val="0"/>
              </w:numPr>
              <w:autoSpaceDE/>
              <w:autoSpaceDN/>
              <w:spacing w:before="0" w:after="0" w:line="240" w:lineRule="auto"/>
              <w:ind w:right="0" w:firstLine="0"/>
              <w:jc w:val="both"/>
              <w:rPr>
                <w:rFonts w:hint="default" w:ascii="黑体" w:hAnsi="黑体" w:eastAsia="黑体"/>
                <w:color w:val="auto"/>
                <w:position w:val="0"/>
                <w:sz w:val="21"/>
                <w:szCs w:val="21"/>
              </w:rPr>
            </w:pPr>
            <w:r>
              <w:rPr>
                <w:rFonts w:hint="default" w:ascii="黑体" w:hAnsi="黑体" w:eastAsia="黑体"/>
                <w:color w:val="auto"/>
                <w:position w:val="0"/>
                <w:sz w:val="21"/>
                <w:szCs w:val="21"/>
              </w:rPr>
              <w:t>3.对方院校的课程学习安排和我校有何不同？（具体从教学方式、教学管理等方面）</w:t>
            </w:r>
          </w:p>
          <w:p>
            <w:pPr>
              <w:numPr>
                <w:ilvl w:val="0"/>
                <w:numId w:val="0"/>
              </w:numPr>
              <w:autoSpaceDE/>
              <w:autoSpaceDN/>
              <w:spacing w:before="0" w:after="0" w:line="240" w:lineRule="auto"/>
              <w:ind w:right="0" w:firstLine="0"/>
              <w:jc w:val="both"/>
              <w:rPr>
                <w:rFonts w:hint="default" w:ascii="宋体" w:hAnsi="宋体" w:eastAsia="宋体"/>
                <w:color w:val="auto"/>
                <w:position w:val="0"/>
                <w:sz w:val="21"/>
                <w:szCs w:val="21"/>
              </w:rPr>
            </w:pPr>
            <w:r>
              <w:rPr>
                <w:rFonts w:hint="default" w:ascii="宋体" w:hAnsi="宋体" w:eastAsia="宋体"/>
                <w:color w:val="auto"/>
                <w:position w:val="0"/>
                <w:sz w:val="21"/>
                <w:szCs w:val="21"/>
              </w:rPr>
              <w:t>教学方式（个人觉得好的方面）：</w:t>
            </w:r>
          </w:p>
          <w:p>
            <w:pPr>
              <w:numPr>
                <w:ilvl w:val="0"/>
                <w:numId w:val="0"/>
              </w:numPr>
              <w:autoSpaceDE/>
              <w:autoSpaceDN/>
              <w:spacing w:before="0" w:after="0" w:line="240" w:lineRule="auto"/>
              <w:ind w:right="0" w:firstLine="0"/>
              <w:jc w:val="both"/>
              <w:rPr>
                <w:rFonts w:hint="default" w:ascii="宋体" w:hAnsi="宋体" w:eastAsia="宋体"/>
                <w:color w:val="auto"/>
                <w:position w:val="0"/>
                <w:sz w:val="21"/>
                <w:szCs w:val="21"/>
              </w:rPr>
            </w:pPr>
            <w:r>
              <w:rPr>
                <w:rFonts w:hint="default" w:ascii="宋体" w:hAnsi="宋体" w:eastAsia="宋体"/>
                <w:color w:val="auto"/>
                <w:position w:val="0"/>
                <w:sz w:val="21"/>
                <w:szCs w:val="21"/>
              </w:rPr>
              <w:t>1）课程体系较完善，理论较丰富，注重理论的实践应用。</w:t>
            </w:r>
          </w:p>
          <w:p>
            <w:pPr>
              <w:numPr>
                <w:ilvl w:val="0"/>
                <w:numId w:val="0"/>
              </w:numPr>
              <w:autoSpaceDE/>
              <w:autoSpaceDN/>
              <w:spacing w:before="0" w:after="0" w:line="240" w:lineRule="auto"/>
              <w:ind w:right="0" w:firstLine="0"/>
              <w:jc w:val="both"/>
              <w:rPr>
                <w:rFonts w:hint="default" w:ascii="宋体" w:hAnsi="宋体" w:eastAsia="宋体"/>
                <w:color w:val="auto"/>
                <w:position w:val="0"/>
                <w:sz w:val="21"/>
                <w:szCs w:val="21"/>
              </w:rPr>
            </w:pPr>
            <w:r>
              <w:rPr>
                <w:rFonts w:hint="default" w:ascii="宋体" w:hAnsi="宋体" w:eastAsia="宋体"/>
                <w:color w:val="auto"/>
                <w:position w:val="0"/>
                <w:sz w:val="21"/>
                <w:szCs w:val="21"/>
              </w:rPr>
              <w:t>2）授课科学：课程包括讲课与练习，讲课与练习课时相当。</w:t>
            </w:r>
          </w:p>
          <w:p>
            <w:pPr>
              <w:numPr>
                <w:ilvl w:val="0"/>
                <w:numId w:val="0"/>
              </w:numPr>
              <w:autoSpaceDE/>
              <w:autoSpaceDN/>
              <w:spacing w:before="0" w:after="0" w:line="240" w:lineRule="auto"/>
              <w:ind w:right="0" w:firstLine="0"/>
              <w:jc w:val="both"/>
              <w:rPr>
                <w:rFonts w:hint="default" w:ascii="宋体" w:hAnsi="宋体" w:eastAsia="宋体"/>
                <w:color w:val="auto"/>
                <w:position w:val="0"/>
                <w:sz w:val="21"/>
                <w:szCs w:val="21"/>
              </w:rPr>
            </w:pPr>
            <w:r>
              <w:rPr>
                <w:rFonts w:hint="default" w:ascii="宋体" w:hAnsi="宋体" w:eastAsia="宋体"/>
                <w:color w:val="auto"/>
                <w:position w:val="0"/>
                <w:sz w:val="21"/>
                <w:szCs w:val="21"/>
              </w:rPr>
              <w:t>3）注重学生知识掌握程度。考试严格，考察学生对所学知识的理解，掌握程度。</w:t>
            </w:r>
          </w:p>
          <w:p>
            <w:pPr>
              <w:numPr>
                <w:ilvl w:val="0"/>
                <w:numId w:val="0"/>
              </w:numPr>
              <w:autoSpaceDE/>
              <w:autoSpaceDN/>
              <w:spacing w:before="0" w:after="0" w:line="240" w:lineRule="auto"/>
              <w:ind w:right="0" w:firstLine="0"/>
              <w:jc w:val="both"/>
              <w:rPr>
                <w:rFonts w:hint="default" w:ascii="宋体" w:hAnsi="宋体" w:eastAsia="宋体"/>
                <w:color w:val="auto"/>
                <w:position w:val="0"/>
                <w:sz w:val="21"/>
                <w:szCs w:val="21"/>
              </w:rPr>
            </w:pPr>
            <w:r>
              <w:rPr>
                <w:rFonts w:hint="default" w:ascii="宋体" w:hAnsi="宋体" w:eastAsia="宋体"/>
                <w:color w:val="auto"/>
                <w:position w:val="0"/>
                <w:sz w:val="21"/>
                <w:szCs w:val="21"/>
              </w:rPr>
              <w:t>教学管理（个人觉得好的方面）：</w:t>
            </w:r>
          </w:p>
          <w:p>
            <w:pPr>
              <w:numPr>
                <w:ilvl w:val="0"/>
                <w:numId w:val="0"/>
              </w:numPr>
              <w:autoSpaceDE/>
              <w:autoSpaceDN/>
              <w:spacing w:before="0" w:after="0" w:line="240" w:lineRule="auto"/>
              <w:ind w:right="0" w:firstLine="0"/>
              <w:jc w:val="both"/>
              <w:rPr>
                <w:rFonts w:hint="default" w:ascii="宋体" w:hAnsi="宋体" w:eastAsia="宋体"/>
                <w:color w:val="auto"/>
                <w:position w:val="0"/>
                <w:sz w:val="21"/>
                <w:szCs w:val="21"/>
              </w:rPr>
            </w:pPr>
            <w:r>
              <w:rPr>
                <w:rFonts w:hint="default" w:ascii="宋体" w:hAnsi="宋体" w:eastAsia="宋体"/>
                <w:color w:val="auto"/>
                <w:position w:val="0"/>
                <w:sz w:val="21"/>
                <w:szCs w:val="21"/>
              </w:rPr>
              <w:t>1）从多方面提升教学质量，注重教学反馈。</w:t>
            </w:r>
          </w:p>
          <w:p>
            <w:pPr>
              <w:numPr>
                <w:ilvl w:val="0"/>
                <w:numId w:val="0"/>
              </w:numPr>
              <w:autoSpaceDE/>
              <w:autoSpaceDN/>
              <w:spacing w:before="0" w:after="0" w:line="240" w:lineRule="auto"/>
              <w:ind w:right="0" w:firstLine="0"/>
              <w:jc w:val="both"/>
              <w:rPr>
                <w:rFonts w:hint="default" w:ascii="黑体" w:hAnsi="黑体" w:eastAsia="黑体"/>
                <w:color w:val="auto"/>
                <w:position w:val="0"/>
                <w:sz w:val="21"/>
                <w:szCs w:val="21"/>
              </w:rPr>
            </w:pPr>
            <w:r>
              <w:rPr>
                <w:rFonts w:hint="default" w:ascii="宋体" w:hAnsi="宋体" w:eastAsia="宋体"/>
                <w:color w:val="auto"/>
                <w:position w:val="0"/>
                <w:sz w:val="21"/>
                <w:szCs w:val="21"/>
              </w:rPr>
              <w:t>2）注重通过考试把控教学质量，有2次考试时间可选。一般一个学期(semester)近6个月，没有寒暑假，但会集中近4个月的时间授课，授课时间又分为两个阶段（term1，term2），剩下两2个月的时间，学生可以自己安排。考试有三个时间点：每个term结束，每个学期结束时。由于课程量大，考试难度大，如果学生没有准备，可以选择晚一些时间的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61" w:hRule="exact"/>
          <w:jc w:val="center"/>
        </w:trPr>
        <w:tc>
          <w:tcPr>
            <w:tcW w:w="9245" w:type="dxa"/>
            <w:gridSpan w:val="2"/>
            <w:vAlign w:val="top"/>
          </w:tcPr>
          <w:p>
            <w:pPr>
              <w:numPr>
                <w:ilvl w:val="0"/>
                <w:numId w:val="0"/>
              </w:numPr>
              <w:autoSpaceDE/>
              <w:autoSpaceDN/>
              <w:spacing w:before="0" w:after="0" w:line="240" w:lineRule="auto"/>
              <w:ind w:right="0" w:firstLine="0"/>
              <w:jc w:val="both"/>
              <w:rPr>
                <w:rFonts w:hint="default" w:ascii="黑体" w:hAnsi="黑体" w:eastAsia="黑体"/>
                <w:color w:val="auto"/>
                <w:position w:val="0"/>
                <w:sz w:val="21"/>
                <w:szCs w:val="21"/>
              </w:rPr>
            </w:pPr>
            <w:r>
              <w:rPr>
                <w:rFonts w:hint="default" w:ascii="黑体" w:hAnsi="黑体" w:eastAsia="黑体"/>
                <w:color w:val="auto"/>
                <w:position w:val="0"/>
                <w:sz w:val="21"/>
                <w:szCs w:val="21"/>
              </w:rPr>
              <w:t>4.课程设置的难易程度如何？有无比较值得推荐的课程？</w:t>
            </w:r>
          </w:p>
          <w:p>
            <w:pPr>
              <w:numPr>
                <w:ilvl w:val="0"/>
                <w:numId w:val="0"/>
              </w:numPr>
              <w:autoSpaceDE/>
              <w:autoSpaceDN/>
              <w:spacing w:before="0" w:after="0" w:line="240" w:lineRule="auto"/>
              <w:ind w:right="0" w:firstLine="0"/>
              <w:jc w:val="both"/>
              <w:rPr>
                <w:rFonts w:hint="default" w:ascii="宋体" w:hAnsi="宋体" w:eastAsia="宋体"/>
                <w:color w:val="auto"/>
                <w:position w:val="0"/>
                <w:sz w:val="21"/>
                <w:szCs w:val="21"/>
              </w:rPr>
            </w:pPr>
            <w:r>
              <w:rPr>
                <w:rFonts w:hint="default" w:ascii="宋体" w:hAnsi="宋体" w:eastAsia="宋体"/>
                <w:color w:val="auto"/>
                <w:position w:val="0"/>
                <w:sz w:val="21"/>
                <w:szCs w:val="21"/>
              </w:rPr>
              <w:t>研究生课程设置以本专业核心理论、最新研究成果为基础，总体信息量较大，难易结合。</w:t>
            </w:r>
          </w:p>
          <w:p>
            <w:pPr>
              <w:numPr>
                <w:ilvl w:val="0"/>
                <w:numId w:val="0"/>
              </w:numPr>
              <w:autoSpaceDE/>
              <w:autoSpaceDN/>
              <w:spacing w:before="0" w:after="0" w:line="240" w:lineRule="auto"/>
              <w:ind w:right="0" w:firstLine="0"/>
              <w:jc w:val="both"/>
              <w:rPr>
                <w:rFonts w:hint="default" w:ascii="宋体" w:hAnsi="宋体" w:eastAsia="宋体"/>
                <w:color w:val="auto"/>
                <w:position w:val="0"/>
                <w:sz w:val="21"/>
                <w:szCs w:val="21"/>
              </w:rPr>
            </w:pPr>
            <w:r>
              <w:rPr>
                <w:rFonts w:hint="default" w:ascii="宋体" w:hAnsi="宋体" w:eastAsia="宋体"/>
                <w:color w:val="auto"/>
                <w:position w:val="0"/>
                <w:sz w:val="21"/>
                <w:szCs w:val="21"/>
              </w:rPr>
              <w:t>同时，科隆学校具有严谨的学术基础，很多学科都需要数学、统计等。</w:t>
            </w:r>
          </w:p>
          <w:p>
            <w:pPr>
              <w:numPr>
                <w:ilvl w:val="0"/>
                <w:numId w:val="0"/>
              </w:numPr>
              <w:autoSpaceDE/>
              <w:autoSpaceDN/>
              <w:spacing w:before="0" w:after="0" w:line="240" w:lineRule="auto"/>
              <w:ind w:right="0" w:firstLine="0"/>
              <w:jc w:val="both"/>
              <w:rPr>
                <w:rFonts w:hint="default" w:ascii="宋体" w:hAnsi="宋体" w:eastAsia="宋体"/>
                <w:color w:val="auto"/>
                <w:position w:val="0"/>
                <w:sz w:val="21"/>
                <w:szCs w:val="21"/>
              </w:rPr>
            </w:pPr>
          </w:p>
          <w:p>
            <w:pPr>
              <w:numPr>
                <w:ilvl w:val="0"/>
                <w:numId w:val="0"/>
              </w:numPr>
              <w:autoSpaceDE/>
              <w:autoSpaceDN/>
              <w:spacing w:before="0" w:after="0" w:line="240" w:lineRule="auto"/>
              <w:ind w:right="0" w:firstLine="0"/>
              <w:jc w:val="both"/>
              <w:rPr>
                <w:rFonts w:hint="default" w:ascii="黑体" w:hAnsi="黑体" w:eastAsia="黑体"/>
                <w:color w:val="auto"/>
                <w:position w:val="0"/>
                <w:sz w:val="21"/>
                <w:szCs w:val="21"/>
              </w:rPr>
            </w:pPr>
            <w:r>
              <w:rPr>
                <w:rFonts w:hint="default" w:ascii="宋体" w:hAnsi="宋体" w:eastAsia="宋体"/>
                <w:color w:val="auto"/>
                <w:position w:val="0"/>
                <w:sz w:val="21"/>
                <w:szCs w:val="21"/>
              </w:rPr>
              <w:t>各科课程都很好，例如：Capital Market,Supply Chain strategy,consumer psychology and behavior等，建议:1)根据自己专业发展选择课程,2)选择一些可以帮助自己打好基础的课程</w:t>
            </w:r>
            <w:r>
              <w:rPr>
                <w:rFonts w:hint="default" w:ascii="黑体" w:hAnsi="黑体" w:eastAsia="黑体"/>
                <w:color w:val="auto"/>
                <w:position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44" w:hRule="exact"/>
          <w:jc w:val="center"/>
        </w:trPr>
        <w:tc>
          <w:tcPr>
            <w:tcW w:w="9245" w:type="dxa"/>
            <w:gridSpan w:val="2"/>
            <w:vAlign w:val="top"/>
          </w:tcPr>
          <w:p>
            <w:pPr>
              <w:numPr>
                <w:ilvl w:val="0"/>
                <w:numId w:val="0"/>
              </w:numPr>
              <w:autoSpaceDE/>
              <w:autoSpaceDN/>
              <w:spacing w:before="0" w:after="0" w:line="240" w:lineRule="auto"/>
              <w:ind w:right="0" w:firstLine="0"/>
              <w:jc w:val="both"/>
              <w:rPr>
                <w:rFonts w:hint="default" w:ascii="黑体" w:hAnsi="黑体" w:eastAsia="黑体"/>
                <w:color w:val="auto"/>
                <w:position w:val="0"/>
                <w:sz w:val="21"/>
                <w:szCs w:val="21"/>
              </w:rPr>
            </w:pPr>
            <w:r>
              <w:rPr>
                <w:rFonts w:hint="default" w:ascii="黑体" w:hAnsi="黑体" w:eastAsia="黑体"/>
                <w:color w:val="auto"/>
                <w:position w:val="0"/>
                <w:sz w:val="21"/>
                <w:szCs w:val="21"/>
              </w:rPr>
              <w:t>5.所在院校的质量和当地学生的学习状况你有何评价？</w:t>
            </w:r>
          </w:p>
          <w:p>
            <w:pPr>
              <w:numPr>
                <w:ilvl w:val="0"/>
                <w:numId w:val="0"/>
              </w:numPr>
              <w:autoSpaceDE/>
              <w:autoSpaceDN/>
              <w:spacing w:before="0" w:after="0" w:line="240" w:lineRule="auto"/>
              <w:ind w:left="0" w:firstLine="0"/>
              <w:jc w:val="both"/>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院校的质量较高，能体现国际化水平。</w:t>
            </w:r>
          </w:p>
          <w:p>
            <w:pPr>
              <w:numPr>
                <w:ilvl w:val="0"/>
                <w:numId w:val="0"/>
              </w:numPr>
              <w:autoSpaceDE/>
              <w:autoSpaceDN/>
              <w:spacing w:before="0" w:after="0" w:line="240" w:lineRule="auto"/>
              <w:ind w:left="0" w:firstLine="0"/>
              <w:jc w:val="both"/>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当地学生学习态度认真、严谨、积极，具有专研精神。</w:t>
            </w:r>
          </w:p>
        </w:tc>
      </w:tr>
    </w:tbl>
    <w:p>
      <w:pPr>
        <w:numPr>
          <w:ilvl w:val="0"/>
          <w:numId w:val="0"/>
        </w:numPr>
        <w:autoSpaceDE/>
        <w:autoSpaceDN/>
        <w:spacing w:before="0" w:after="0" w:line="240" w:lineRule="auto"/>
        <w:ind w:left="0" w:firstLine="0"/>
        <w:jc w:val="both"/>
        <w:rPr>
          <w:rFonts w:hint="default" w:ascii="Times New Roman" w:hAnsi="Times New Roman" w:eastAsia="Times New Roman"/>
          <w:color w:val="auto"/>
          <w:position w:val="0"/>
          <w:sz w:val="21"/>
          <w:szCs w:val="21"/>
        </w:rPr>
      </w:pPr>
    </w:p>
    <w:p>
      <w:pPr>
        <w:numPr>
          <w:ilvl w:val="0"/>
          <w:numId w:val="0"/>
        </w:numPr>
        <w:autoSpaceDE/>
        <w:autoSpaceDN/>
        <w:spacing w:before="0" w:after="0" w:line="240" w:lineRule="auto"/>
        <w:ind w:left="0" w:firstLine="0"/>
        <w:jc w:val="both"/>
        <w:rPr>
          <w:rFonts w:hint="default" w:ascii="Times New Roman" w:hAnsi="Times New Roman" w:eastAsia="Times New Roman"/>
          <w:color w:val="auto"/>
          <w:position w:val="0"/>
          <w:sz w:val="21"/>
          <w:szCs w:val="21"/>
        </w:rPr>
      </w:pPr>
    </w:p>
    <w:tbl>
      <w:tblPr>
        <w:tblStyle w:val="27"/>
        <w:tblW w:w="92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20"/>
        <w:gridCol w:w="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5" w:type="dxa"/>
          <w:cantSplit/>
          <w:trHeight w:val="458" w:hRule="atLeast"/>
          <w:jc w:val="center"/>
        </w:trPr>
        <w:tc>
          <w:tcPr>
            <w:tcW w:w="9220" w:type="dxa"/>
            <w:tcBorders>
              <w:top w:val="single" w:color="auto" w:sz="4" w:space="0"/>
              <w:left w:val="single" w:color="auto" w:sz="4" w:space="0"/>
              <w:bottom w:val="single" w:color="auto" w:sz="4" w:space="0"/>
              <w:right w:val="single" w:color="auto" w:sz="4" w:space="0"/>
            </w:tcBorders>
            <w:shd w:val="clear" w:color="000000" w:fill="666666"/>
            <w:vAlign w:val="center"/>
          </w:tcPr>
          <w:p>
            <w:pPr>
              <w:numPr>
                <w:ilvl w:val="0"/>
                <w:numId w:val="0"/>
              </w:numPr>
              <w:autoSpaceDE/>
              <w:autoSpaceDN/>
              <w:spacing w:before="0" w:after="0" w:line="240" w:lineRule="auto"/>
              <w:ind w:right="0" w:firstLine="0"/>
              <w:jc w:val="center"/>
              <w:rPr>
                <w:rFonts w:hint="default" w:ascii="黑体" w:hAnsi="黑体" w:eastAsia="黑体"/>
                <w:color w:val="FFFFFF"/>
                <w:position w:val="0"/>
                <w:sz w:val="24"/>
                <w:szCs w:val="24"/>
              </w:rPr>
            </w:pPr>
            <w:r>
              <w:rPr>
                <w:rFonts w:hint="default" w:ascii="黑体" w:hAnsi="黑体" w:eastAsia="黑体"/>
                <w:color w:val="FFFFFF"/>
                <w:position w:val="0"/>
                <w:sz w:val="24"/>
                <w:szCs w:val="24"/>
              </w:rPr>
              <w:t>当地生活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96" w:hRule="exact"/>
          <w:jc w:val="center"/>
        </w:trPr>
        <w:tc>
          <w:tcPr>
            <w:tcW w:w="9245" w:type="dxa"/>
            <w:gridSpan w:val="2"/>
            <w:tcBorders>
              <w:top w:val="single" w:color="auto" w:sz="4" w:space="0"/>
            </w:tcBorders>
            <w:vAlign w:val="top"/>
          </w:tcPr>
          <w:p>
            <w:pPr>
              <w:numPr>
                <w:ilvl w:val="0"/>
                <w:numId w:val="0"/>
              </w:numPr>
              <w:autoSpaceDE/>
              <w:autoSpaceDN/>
              <w:spacing w:before="0" w:after="0" w:line="240" w:lineRule="auto"/>
              <w:ind w:right="0" w:firstLine="0"/>
              <w:jc w:val="both"/>
              <w:rPr>
                <w:rFonts w:hint="default" w:ascii="黑体" w:hAnsi="黑体" w:eastAsia="黑体"/>
                <w:color w:val="auto"/>
                <w:position w:val="0"/>
                <w:sz w:val="21"/>
                <w:szCs w:val="21"/>
              </w:rPr>
            </w:pPr>
            <w:r>
              <w:rPr>
                <w:rFonts w:hint="default" w:ascii="黑体" w:hAnsi="黑体" w:eastAsia="黑体"/>
                <w:color w:val="auto"/>
                <w:position w:val="0"/>
                <w:sz w:val="21"/>
                <w:szCs w:val="21"/>
              </w:rPr>
              <w:t>1.对方是否有国际交流办公室？服务如何？有无具体联系人或联系方式</w:t>
            </w:r>
          </w:p>
          <w:p>
            <w:pPr>
              <w:numPr>
                <w:ilvl w:val="0"/>
                <w:numId w:val="0"/>
              </w:numPr>
              <w:autoSpaceDE/>
              <w:autoSpaceDN/>
              <w:spacing w:before="0" w:after="0" w:line="240" w:lineRule="auto"/>
              <w:ind w:right="0" w:firstLine="0"/>
              <w:jc w:val="both"/>
              <w:rPr>
                <w:rFonts w:hint="default" w:ascii="宋体" w:hAnsi="宋体" w:eastAsia="宋体"/>
                <w:color w:val="auto"/>
                <w:position w:val="0"/>
                <w:sz w:val="21"/>
                <w:szCs w:val="21"/>
              </w:rPr>
            </w:pPr>
            <w:r>
              <w:rPr>
                <w:rFonts w:hint="default" w:ascii="宋体" w:hAnsi="宋体" w:eastAsia="宋体"/>
                <w:color w:val="auto"/>
                <w:position w:val="0"/>
                <w:sz w:val="21"/>
                <w:szCs w:val="21"/>
              </w:rPr>
              <w:t>具有国际交流办公室，具有很周到的安排和服务，可以通过邮件电话等联系。</w:t>
            </w:r>
          </w:p>
          <w:p>
            <w:pPr>
              <w:numPr>
                <w:ilvl w:val="0"/>
                <w:numId w:val="0"/>
              </w:numPr>
              <w:autoSpaceDE/>
              <w:autoSpaceDN/>
              <w:spacing w:before="0" w:after="0" w:line="240" w:lineRule="auto"/>
              <w:ind w:right="0" w:firstLine="0"/>
              <w:jc w:val="both"/>
              <w:rPr>
                <w:rFonts w:hint="default" w:ascii="黑体" w:hAnsi="黑体" w:eastAsia="黑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28" w:hRule="exact"/>
          <w:jc w:val="center"/>
        </w:trPr>
        <w:tc>
          <w:tcPr>
            <w:tcW w:w="9245" w:type="dxa"/>
            <w:gridSpan w:val="2"/>
            <w:vAlign w:val="top"/>
          </w:tcPr>
          <w:p>
            <w:pPr>
              <w:numPr>
                <w:ilvl w:val="0"/>
                <w:numId w:val="0"/>
              </w:numPr>
              <w:autoSpaceDE/>
              <w:autoSpaceDN/>
              <w:spacing w:before="0" w:after="0" w:line="240" w:lineRule="auto"/>
              <w:ind w:right="0" w:firstLine="0"/>
              <w:jc w:val="both"/>
              <w:rPr>
                <w:rFonts w:hint="default" w:ascii="黑体" w:hAnsi="黑体" w:eastAsia="黑体"/>
                <w:color w:val="auto"/>
                <w:position w:val="0"/>
                <w:sz w:val="21"/>
                <w:szCs w:val="21"/>
              </w:rPr>
            </w:pPr>
            <w:r>
              <w:rPr>
                <w:rFonts w:hint="default" w:ascii="黑体" w:hAnsi="黑体" w:eastAsia="黑体"/>
                <w:color w:val="auto"/>
                <w:position w:val="0"/>
                <w:sz w:val="21"/>
                <w:szCs w:val="21"/>
              </w:rPr>
              <w:t>2.关于费用：总体花费？平均每月花费？每月住宿费？每月餐费？交通？杂费？书本费？水电燃气费？其他？</w:t>
            </w:r>
          </w:p>
          <w:p>
            <w:pPr>
              <w:numPr>
                <w:ilvl w:val="0"/>
                <w:numId w:val="0"/>
              </w:numPr>
              <w:autoSpaceDE/>
              <w:autoSpaceDN/>
              <w:spacing w:before="0" w:after="0" w:line="240" w:lineRule="auto"/>
              <w:ind w:right="0" w:firstLine="0"/>
              <w:jc w:val="both"/>
              <w:rPr>
                <w:rFonts w:hint="default" w:ascii="宋体" w:hAnsi="宋体" w:eastAsia="宋体"/>
                <w:color w:val="auto"/>
                <w:position w:val="0"/>
                <w:sz w:val="21"/>
                <w:szCs w:val="21"/>
              </w:rPr>
            </w:pPr>
            <w:r>
              <w:rPr>
                <w:rFonts w:hint="default" w:ascii="宋体" w:hAnsi="宋体" w:eastAsia="宋体"/>
                <w:color w:val="auto"/>
                <w:position w:val="0"/>
                <w:sz w:val="21"/>
                <w:szCs w:val="21"/>
              </w:rPr>
              <w:t>德国科隆消费水平同北京相似，花费最贵的地方是房租，一般300欧左右/月可以申请到一间比较好的宿舍，但要提前申请，宿舍包含水电燃气费用。</w:t>
            </w:r>
          </w:p>
          <w:p>
            <w:pPr>
              <w:numPr>
                <w:ilvl w:val="0"/>
                <w:numId w:val="0"/>
              </w:numPr>
              <w:autoSpaceDE/>
              <w:autoSpaceDN/>
              <w:spacing w:before="0" w:after="0" w:line="240" w:lineRule="auto"/>
              <w:ind w:right="0" w:firstLine="0"/>
              <w:jc w:val="both"/>
              <w:rPr>
                <w:rFonts w:hint="default" w:ascii="宋体" w:hAnsi="宋体" w:eastAsia="宋体"/>
                <w:color w:val="auto"/>
                <w:position w:val="0"/>
                <w:sz w:val="21"/>
                <w:szCs w:val="21"/>
              </w:rPr>
            </w:pPr>
            <w:r>
              <w:rPr>
                <w:rFonts w:hint="default" w:ascii="宋体" w:hAnsi="宋体" w:eastAsia="宋体"/>
                <w:color w:val="auto"/>
                <w:position w:val="0"/>
                <w:sz w:val="21"/>
                <w:szCs w:val="21"/>
              </w:rPr>
              <w:t>学习资料：德国的文具、纸较中国贵，很多老师推荐的书可以在图书馆借阅。</w:t>
            </w:r>
          </w:p>
          <w:p>
            <w:pPr>
              <w:numPr>
                <w:ilvl w:val="0"/>
                <w:numId w:val="0"/>
              </w:numPr>
              <w:autoSpaceDE/>
              <w:autoSpaceDN/>
              <w:spacing w:before="0" w:after="0" w:line="240" w:lineRule="auto"/>
              <w:ind w:right="0" w:firstLine="0"/>
              <w:jc w:val="both"/>
              <w:rPr>
                <w:rFonts w:hint="default" w:ascii="黑体" w:hAnsi="黑体" w:eastAsia="黑体"/>
                <w:color w:val="auto"/>
                <w:position w:val="0"/>
                <w:sz w:val="21"/>
                <w:szCs w:val="21"/>
              </w:rPr>
            </w:pPr>
            <w:r>
              <w:rPr>
                <w:rFonts w:hint="default" w:ascii="宋体" w:hAnsi="宋体" w:eastAsia="宋体"/>
                <w:color w:val="auto"/>
                <w:position w:val="0"/>
                <w:sz w:val="21"/>
                <w:szCs w:val="21"/>
              </w:rPr>
              <w:t>交通：德国入学一般交social fee，拿着学生卡，很多交通可以免费。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44" w:hRule="exact"/>
          <w:jc w:val="center"/>
        </w:trPr>
        <w:tc>
          <w:tcPr>
            <w:tcW w:w="9245" w:type="dxa"/>
            <w:gridSpan w:val="2"/>
            <w:vAlign w:val="top"/>
          </w:tcPr>
          <w:p>
            <w:pPr>
              <w:numPr>
                <w:ilvl w:val="0"/>
                <w:numId w:val="0"/>
              </w:numPr>
              <w:autoSpaceDE/>
              <w:autoSpaceDN/>
              <w:spacing w:before="0" w:after="0" w:line="240" w:lineRule="auto"/>
              <w:ind w:right="0" w:firstLine="0"/>
              <w:jc w:val="both"/>
              <w:rPr>
                <w:rFonts w:hint="default" w:ascii="黑体" w:hAnsi="黑体" w:eastAsia="黑体"/>
                <w:color w:val="auto"/>
                <w:position w:val="0"/>
                <w:sz w:val="21"/>
                <w:szCs w:val="21"/>
              </w:rPr>
            </w:pPr>
            <w:r>
              <w:rPr>
                <w:rFonts w:hint="default" w:ascii="黑体" w:hAnsi="黑体" w:eastAsia="黑体"/>
                <w:color w:val="auto"/>
                <w:position w:val="0"/>
                <w:sz w:val="21"/>
                <w:szCs w:val="21"/>
              </w:rPr>
              <w:t>3.关于住宿：</w:t>
            </w:r>
          </w:p>
          <w:p>
            <w:pPr>
              <w:numPr>
                <w:ilvl w:val="0"/>
                <w:numId w:val="0"/>
              </w:numPr>
              <w:autoSpaceDE/>
              <w:autoSpaceDN/>
              <w:spacing w:before="0" w:after="0" w:line="240" w:lineRule="auto"/>
              <w:ind w:right="0" w:firstLine="0"/>
              <w:jc w:val="both"/>
              <w:rPr>
                <w:rFonts w:hint="default" w:ascii="黑体" w:hAnsi="黑体" w:eastAsia="黑体"/>
                <w:color w:val="auto"/>
                <w:position w:val="0"/>
                <w:sz w:val="21"/>
                <w:szCs w:val="21"/>
              </w:rPr>
            </w:pPr>
            <w:r>
              <w:rPr>
                <w:rFonts w:hint="default" w:ascii="黑体" w:hAnsi="黑体" w:eastAsia="黑体"/>
                <w:color w:val="auto"/>
                <w:position w:val="0"/>
                <w:sz w:val="21"/>
                <w:szCs w:val="21"/>
              </w:rPr>
              <w:t>①请大致介绍一下你的住所，如离学校的距离、房间基础设施等 ②你对住宿方面有何建议或意见</w:t>
            </w:r>
          </w:p>
          <w:p>
            <w:pPr>
              <w:numPr>
                <w:ilvl w:val="0"/>
                <w:numId w:val="0"/>
              </w:numPr>
              <w:autoSpaceDE/>
              <w:autoSpaceDN/>
              <w:spacing w:before="0" w:after="0" w:line="240" w:lineRule="auto"/>
              <w:ind w:right="0" w:firstLine="0"/>
              <w:jc w:val="both"/>
              <w:rPr>
                <w:rFonts w:hint="default" w:ascii="黑体" w:hAnsi="黑体" w:eastAsia="黑体"/>
                <w:color w:val="auto"/>
                <w:position w:val="0"/>
                <w:sz w:val="21"/>
                <w:szCs w:val="21"/>
              </w:rPr>
            </w:pPr>
            <w:r>
              <w:rPr>
                <w:rFonts w:hint="default" w:ascii="宋体" w:hAnsi="宋体" w:eastAsia="宋体"/>
                <w:color w:val="auto"/>
                <w:position w:val="0"/>
                <w:sz w:val="21"/>
                <w:szCs w:val="21"/>
              </w:rPr>
              <w:t>我住在学生宿舍uni-center，距离学校主楼步行15分钟左右，房间具有基本简单基础设施，如桌椅、冰箱，浴室、加热的炉子等。对住宿很满意。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60" w:hRule="exact"/>
          <w:jc w:val="center"/>
        </w:trPr>
        <w:tc>
          <w:tcPr>
            <w:tcW w:w="9245" w:type="dxa"/>
            <w:gridSpan w:val="2"/>
            <w:vAlign w:val="top"/>
          </w:tcPr>
          <w:p>
            <w:pPr>
              <w:numPr>
                <w:ilvl w:val="0"/>
                <w:numId w:val="0"/>
              </w:numPr>
              <w:autoSpaceDE/>
              <w:autoSpaceDN/>
              <w:spacing w:before="0" w:after="0" w:line="240" w:lineRule="auto"/>
              <w:ind w:right="0" w:firstLine="0"/>
              <w:jc w:val="both"/>
              <w:rPr>
                <w:rFonts w:hint="default" w:ascii="黑体" w:hAnsi="黑体" w:eastAsia="黑体"/>
                <w:color w:val="auto"/>
                <w:position w:val="0"/>
                <w:sz w:val="21"/>
                <w:szCs w:val="21"/>
              </w:rPr>
            </w:pPr>
            <w:r>
              <w:rPr>
                <w:rFonts w:hint="default" w:ascii="黑体" w:hAnsi="黑体" w:eastAsia="黑体"/>
                <w:color w:val="auto"/>
                <w:position w:val="0"/>
                <w:sz w:val="21"/>
                <w:szCs w:val="21"/>
              </w:rPr>
              <w:t>4.关于用餐：</w:t>
            </w:r>
          </w:p>
          <w:p>
            <w:pPr>
              <w:numPr>
                <w:ilvl w:val="0"/>
                <w:numId w:val="0"/>
              </w:numPr>
              <w:autoSpaceDE/>
              <w:autoSpaceDN/>
              <w:spacing w:before="0" w:after="0" w:line="240" w:lineRule="auto"/>
              <w:ind w:right="0" w:firstLine="0"/>
              <w:jc w:val="both"/>
              <w:rPr>
                <w:rFonts w:hint="default" w:ascii="黑体" w:hAnsi="黑体" w:eastAsia="黑体"/>
                <w:color w:val="auto"/>
                <w:position w:val="0"/>
                <w:sz w:val="21"/>
                <w:szCs w:val="21"/>
              </w:rPr>
            </w:pPr>
            <w:r>
              <w:rPr>
                <w:rFonts w:hint="default" w:ascii="黑体" w:hAnsi="黑体" w:eastAsia="黑体"/>
                <w:color w:val="auto"/>
                <w:position w:val="0"/>
                <w:sz w:val="21"/>
                <w:szCs w:val="21"/>
              </w:rPr>
              <w:t>①学校是否提供午餐、晚餐计划？ ②关于就餐方面的建议？（如自己做饭或其他）</w:t>
            </w:r>
          </w:p>
          <w:p>
            <w:pPr>
              <w:numPr>
                <w:ilvl w:val="0"/>
                <w:numId w:val="0"/>
              </w:numPr>
              <w:autoSpaceDE/>
              <w:autoSpaceDN/>
              <w:spacing w:before="0" w:after="0" w:line="240" w:lineRule="auto"/>
              <w:ind w:right="0" w:firstLine="0"/>
              <w:jc w:val="both"/>
              <w:rPr>
                <w:rFonts w:hint="default" w:ascii="宋体" w:hAnsi="宋体" w:eastAsia="宋体"/>
                <w:color w:val="auto"/>
                <w:position w:val="0"/>
                <w:sz w:val="21"/>
                <w:szCs w:val="21"/>
              </w:rPr>
            </w:pPr>
            <w:r>
              <w:rPr>
                <w:rFonts w:hint="default" w:ascii="宋体" w:hAnsi="宋体" w:eastAsia="宋体"/>
                <w:color w:val="auto"/>
                <w:position w:val="0"/>
                <w:sz w:val="21"/>
                <w:szCs w:val="21"/>
              </w:rPr>
              <w:t>学校有食堂，消费水平同北京。</w:t>
            </w:r>
          </w:p>
          <w:p>
            <w:pPr>
              <w:numPr>
                <w:ilvl w:val="0"/>
                <w:numId w:val="0"/>
              </w:numPr>
              <w:autoSpaceDE/>
              <w:autoSpaceDN/>
              <w:spacing w:before="0" w:after="0" w:line="240" w:lineRule="auto"/>
              <w:ind w:right="0" w:firstLine="0"/>
              <w:jc w:val="both"/>
              <w:rPr>
                <w:rFonts w:hint="default" w:ascii="黑体" w:hAnsi="黑体" w:eastAsia="黑体"/>
                <w:color w:val="auto"/>
                <w:position w:val="0"/>
                <w:sz w:val="21"/>
                <w:szCs w:val="21"/>
              </w:rPr>
            </w:pPr>
            <w:r>
              <w:rPr>
                <w:rFonts w:hint="default" w:ascii="宋体" w:hAnsi="宋体" w:eastAsia="宋体"/>
                <w:color w:val="auto"/>
                <w:position w:val="0"/>
                <w:sz w:val="21"/>
                <w:szCs w:val="21"/>
              </w:rPr>
              <w:t>如果自己喜欢做饭，需要自己买炊具。建议以食堂为主，自己做一些简单的餐饮为辅。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82" w:hRule="exact"/>
          <w:jc w:val="center"/>
        </w:trPr>
        <w:tc>
          <w:tcPr>
            <w:tcW w:w="9245" w:type="dxa"/>
            <w:gridSpan w:val="2"/>
            <w:tcBorders>
              <w:top w:val="single" w:color="auto" w:sz="4" w:space="0"/>
              <w:left w:val="single" w:color="auto" w:sz="4" w:space="0"/>
              <w:bottom w:val="single" w:color="auto" w:sz="4" w:space="0"/>
              <w:right w:val="single" w:color="auto" w:sz="4" w:space="0"/>
            </w:tcBorders>
            <w:vAlign w:val="top"/>
          </w:tcPr>
          <w:p>
            <w:pPr>
              <w:numPr>
                <w:ilvl w:val="0"/>
                <w:numId w:val="0"/>
              </w:numPr>
              <w:autoSpaceDE/>
              <w:autoSpaceDN/>
              <w:spacing w:before="0" w:after="0" w:line="240" w:lineRule="auto"/>
              <w:ind w:right="0" w:firstLine="0"/>
              <w:jc w:val="both"/>
              <w:rPr>
                <w:rFonts w:hint="default" w:ascii="黑体" w:hAnsi="黑体" w:eastAsia="黑体"/>
                <w:color w:val="auto"/>
                <w:position w:val="0"/>
                <w:sz w:val="21"/>
                <w:szCs w:val="21"/>
              </w:rPr>
            </w:pPr>
            <w:r>
              <w:rPr>
                <w:rFonts w:hint="default" w:ascii="黑体" w:hAnsi="黑体" w:eastAsia="黑体"/>
                <w:color w:val="auto"/>
                <w:position w:val="0"/>
                <w:sz w:val="21"/>
                <w:szCs w:val="21"/>
              </w:rPr>
              <w:t>5.关于旅行观光：</w:t>
            </w:r>
          </w:p>
          <w:p>
            <w:pPr>
              <w:numPr>
                <w:ilvl w:val="0"/>
                <w:numId w:val="0"/>
              </w:numPr>
              <w:autoSpaceDE/>
              <w:autoSpaceDN/>
              <w:spacing w:before="0" w:after="0" w:line="240" w:lineRule="auto"/>
              <w:ind w:right="0" w:firstLine="0"/>
              <w:jc w:val="both"/>
              <w:rPr>
                <w:rFonts w:hint="default" w:ascii="黑体" w:hAnsi="黑体" w:eastAsia="黑体"/>
                <w:color w:val="auto"/>
                <w:position w:val="0"/>
                <w:sz w:val="21"/>
                <w:szCs w:val="21"/>
              </w:rPr>
            </w:pPr>
            <w:r>
              <w:rPr>
                <w:rFonts w:hint="default" w:ascii="黑体" w:hAnsi="黑体" w:eastAsia="黑体"/>
                <w:color w:val="auto"/>
                <w:position w:val="0"/>
                <w:sz w:val="21"/>
                <w:szCs w:val="21"/>
              </w:rPr>
              <w:t xml:space="preserve">①旅行总花费？ ②时长？③去往的国家/城市？④关于旅行观光的建议？ </w:t>
            </w:r>
          </w:p>
          <w:p>
            <w:pPr>
              <w:numPr>
                <w:ilvl w:val="0"/>
                <w:numId w:val="0"/>
              </w:numPr>
              <w:autoSpaceDE/>
              <w:autoSpaceDN/>
              <w:spacing w:before="0" w:after="0" w:line="240" w:lineRule="auto"/>
              <w:ind w:right="0" w:firstLine="0"/>
              <w:jc w:val="both"/>
              <w:rPr>
                <w:rFonts w:hint="default" w:ascii="黑体" w:hAnsi="黑体" w:eastAsia="黑体"/>
                <w:color w:val="auto"/>
                <w:position w:val="0"/>
                <w:sz w:val="21"/>
                <w:szCs w:val="21"/>
              </w:rPr>
            </w:pPr>
            <w:r>
              <w:rPr>
                <w:rFonts w:hint="default" w:ascii="宋体" w:hAnsi="宋体" w:eastAsia="宋体"/>
                <w:color w:val="auto"/>
                <w:position w:val="0"/>
                <w:sz w:val="21"/>
                <w:szCs w:val="21"/>
              </w:rPr>
              <w:t>暂无。</w:t>
            </w:r>
          </w:p>
        </w:tc>
      </w:tr>
    </w:tbl>
    <w:p>
      <w:pPr>
        <w:numPr>
          <w:ilvl w:val="0"/>
          <w:numId w:val="0"/>
        </w:numPr>
        <w:autoSpaceDE/>
        <w:autoSpaceDN/>
        <w:spacing w:before="0" w:after="0" w:line="240" w:lineRule="auto"/>
        <w:ind w:left="0" w:firstLine="0"/>
        <w:jc w:val="both"/>
        <w:rPr>
          <w:rFonts w:hint="default" w:ascii="Times New Roman" w:hAnsi="Times New Roman" w:eastAsia="Times New Roman"/>
          <w:color w:val="auto"/>
          <w:position w:val="0"/>
          <w:sz w:val="21"/>
          <w:szCs w:val="21"/>
        </w:rPr>
      </w:pPr>
    </w:p>
    <w:tbl>
      <w:tblPr>
        <w:tblStyle w:val="27"/>
        <w:tblW w:w="92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20"/>
        <w:gridCol w:w="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5" w:type="dxa"/>
          <w:cantSplit/>
          <w:trHeight w:val="458" w:hRule="atLeast"/>
          <w:jc w:val="center"/>
        </w:trPr>
        <w:tc>
          <w:tcPr>
            <w:tcW w:w="9220" w:type="dxa"/>
            <w:tcBorders>
              <w:top w:val="single" w:color="auto" w:sz="4" w:space="0"/>
              <w:left w:val="single" w:color="auto" w:sz="4" w:space="0"/>
              <w:bottom w:val="single" w:color="auto" w:sz="4" w:space="0"/>
              <w:right w:val="single" w:color="auto" w:sz="4" w:space="0"/>
            </w:tcBorders>
            <w:shd w:val="clear" w:color="000000" w:fill="666666"/>
            <w:vAlign w:val="center"/>
          </w:tcPr>
          <w:p>
            <w:pPr>
              <w:numPr>
                <w:ilvl w:val="0"/>
                <w:numId w:val="0"/>
              </w:numPr>
              <w:autoSpaceDE/>
              <w:autoSpaceDN/>
              <w:spacing w:before="0" w:after="0" w:line="240" w:lineRule="auto"/>
              <w:ind w:right="0" w:firstLine="0"/>
              <w:jc w:val="center"/>
              <w:rPr>
                <w:rFonts w:hint="default" w:ascii="黑体" w:hAnsi="黑体" w:eastAsia="黑体"/>
                <w:color w:val="FFFFFF"/>
                <w:position w:val="0"/>
                <w:sz w:val="24"/>
                <w:szCs w:val="24"/>
              </w:rPr>
            </w:pPr>
            <w:r>
              <w:rPr>
                <w:rFonts w:hint="default" w:ascii="黑体" w:hAnsi="黑体" w:eastAsia="黑体"/>
                <w:color w:val="FFFFFF"/>
                <w:position w:val="0"/>
                <w:sz w:val="24"/>
                <w:szCs w:val="24"/>
              </w:rPr>
              <w:t>签证办理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54" w:hRule="exact"/>
          <w:jc w:val="center"/>
        </w:trPr>
        <w:tc>
          <w:tcPr>
            <w:tcW w:w="9245" w:type="dxa"/>
            <w:gridSpan w:val="2"/>
            <w:tcBorders>
              <w:top w:val="single" w:color="auto" w:sz="4" w:space="0"/>
            </w:tcBorders>
            <w:vAlign w:val="top"/>
          </w:tcPr>
          <w:p>
            <w:pPr>
              <w:numPr>
                <w:ilvl w:val="0"/>
                <w:numId w:val="0"/>
              </w:numPr>
              <w:autoSpaceDE/>
              <w:autoSpaceDN/>
              <w:spacing w:before="0" w:after="0" w:line="240" w:lineRule="auto"/>
              <w:ind w:right="0" w:firstLine="0"/>
              <w:jc w:val="both"/>
              <w:rPr>
                <w:rFonts w:hint="default" w:ascii="黑体" w:hAnsi="黑体" w:eastAsia="黑体"/>
                <w:color w:val="auto"/>
                <w:position w:val="0"/>
                <w:sz w:val="21"/>
                <w:szCs w:val="21"/>
              </w:rPr>
            </w:pPr>
            <w:r>
              <w:rPr>
                <w:rFonts w:hint="default" w:ascii="黑体" w:hAnsi="黑体" w:eastAsia="黑体"/>
                <w:color w:val="auto"/>
                <w:position w:val="0"/>
                <w:sz w:val="21"/>
                <w:szCs w:val="21"/>
              </w:rPr>
              <w:t>1.办理学生签证的费用是多少？一般的办理周期？</w:t>
            </w:r>
          </w:p>
          <w:p>
            <w:pPr>
              <w:numPr>
                <w:ilvl w:val="0"/>
                <w:numId w:val="0"/>
              </w:numPr>
              <w:autoSpaceDE/>
              <w:autoSpaceDN/>
              <w:spacing w:before="0" w:after="0" w:line="240" w:lineRule="auto"/>
              <w:ind w:right="0" w:firstLine="0"/>
              <w:jc w:val="both"/>
              <w:rPr>
                <w:rFonts w:hint="default" w:ascii="黑体" w:hAnsi="黑体" w:eastAsia="黑体"/>
                <w:color w:val="auto"/>
                <w:position w:val="0"/>
                <w:sz w:val="21"/>
                <w:szCs w:val="21"/>
              </w:rPr>
            </w:pPr>
            <w:r>
              <w:rPr>
                <w:rFonts w:hint="default" w:ascii="宋体" w:hAnsi="宋体" w:eastAsia="宋体"/>
                <w:color w:val="auto"/>
                <w:position w:val="0"/>
                <w:sz w:val="21"/>
                <w:szCs w:val="21"/>
              </w:rPr>
              <w:t>费用主要是开国际账户的手续费等。建议提前详细阅读签证说明文件，可以从德国使馆官网、德意志银行官网了解详细信息。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18" w:hRule="exact"/>
          <w:jc w:val="center"/>
        </w:trPr>
        <w:tc>
          <w:tcPr>
            <w:tcW w:w="9245" w:type="dxa"/>
            <w:gridSpan w:val="2"/>
            <w:vAlign w:val="top"/>
          </w:tcPr>
          <w:p>
            <w:pPr>
              <w:numPr>
                <w:ilvl w:val="0"/>
                <w:numId w:val="0"/>
              </w:numPr>
              <w:autoSpaceDE/>
              <w:autoSpaceDN/>
              <w:spacing w:before="0" w:after="0" w:line="240" w:lineRule="auto"/>
              <w:ind w:right="0" w:firstLine="0"/>
              <w:jc w:val="both"/>
              <w:rPr>
                <w:rFonts w:hint="default" w:ascii="黑体" w:hAnsi="黑体" w:eastAsia="黑体"/>
                <w:color w:val="auto"/>
                <w:position w:val="0"/>
                <w:sz w:val="21"/>
                <w:szCs w:val="21"/>
              </w:rPr>
            </w:pPr>
            <w:r>
              <w:rPr>
                <w:rFonts w:hint="default" w:ascii="黑体" w:hAnsi="黑体" w:eastAsia="黑体"/>
                <w:color w:val="auto"/>
                <w:position w:val="0"/>
                <w:sz w:val="21"/>
                <w:szCs w:val="21"/>
              </w:rPr>
              <w:t>2.在申请签证时，除了我校和对方学校出具的邀请函外，还需要什么别的材料？家庭收入、资产证明的标准是什么？</w:t>
            </w:r>
          </w:p>
          <w:p>
            <w:pPr>
              <w:numPr>
                <w:ilvl w:val="0"/>
                <w:numId w:val="0"/>
              </w:numPr>
              <w:autoSpaceDE/>
              <w:autoSpaceDN/>
              <w:spacing w:before="0" w:after="0" w:line="240" w:lineRule="auto"/>
              <w:ind w:left="0" w:firstLine="0"/>
              <w:jc w:val="both"/>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建议提前详细阅读签证说明文件，可以从德国使馆官网、德意志银行官网了解详细信息。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44" w:hRule="exact"/>
          <w:jc w:val="center"/>
        </w:trPr>
        <w:tc>
          <w:tcPr>
            <w:tcW w:w="9245" w:type="dxa"/>
            <w:gridSpan w:val="2"/>
            <w:vAlign w:val="top"/>
          </w:tcPr>
          <w:p>
            <w:pPr>
              <w:numPr>
                <w:ilvl w:val="0"/>
                <w:numId w:val="0"/>
              </w:numPr>
              <w:autoSpaceDE/>
              <w:autoSpaceDN/>
              <w:spacing w:before="0" w:after="0" w:line="240" w:lineRule="auto"/>
              <w:ind w:right="0" w:firstLine="0"/>
              <w:jc w:val="both"/>
              <w:rPr>
                <w:rFonts w:hint="default" w:ascii="黑体" w:hAnsi="黑体" w:eastAsia="黑体"/>
                <w:color w:val="auto"/>
                <w:position w:val="0"/>
                <w:sz w:val="21"/>
                <w:szCs w:val="21"/>
              </w:rPr>
            </w:pPr>
            <w:r>
              <w:rPr>
                <w:rFonts w:hint="default" w:ascii="黑体" w:hAnsi="黑体" w:eastAsia="黑体"/>
                <w:color w:val="auto"/>
                <w:position w:val="0"/>
                <w:sz w:val="21"/>
                <w:szCs w:val="21"/>
              </w:rPr>
              <w:t>3.在整个签证过程中你遇到过什么困难？有何提醒、建议或意见可以分享？</w:t>
            </w:r>
          </w:p>
          <w:p>
            <w:pPr>
              <w:numPr>
                <w:ilvl w:val="0"/>
                <w:numId w:val="0"/>
              </w:numPr>
              <w:autoSpaceDE/>
              <w:autoSpaceDN/>
              <w:spacing w:before="0" w:after="0" w:line="240" w:lineRule="auto"/>
              <w:ind w:right="0" w:firstLine="0"/>
              <w:jc w:val="both"/>
              <w:rPr>
                <w:rFonts w:hint="default" w:ascii="黑体" w:hAnsi="黑体" w:eastAsia="黑体"/>
                <w:color w:val="auto"/>
                <w:position w:val="0"/>
                <w:sz w:val="21"/>
                <w:szCs w:val="21"/>
              </w:rPr>
            </w:pPr>
            <w:r>
              <w:rPr>
                <w:rFonts w:hint="default" w:ascii="宋体" w:hAnsi="宋体" w:eastAsia="宋体"/>
                <w:color w:val="auto"/>
                <w:position w:val="0"/>
                <w:sz w:val="21"/>
                <w:szCs w:val="21"/>
              </w:rPr>
              <w:t>提醒：详细阅读相关资料，在向德国大使馆递交签证申请前，准确无误准备好资料，以免资料有误，重新预约递签。</w:t>
            </w:r>
          </w:p>
        </w:tc>
      </w:tr>
    </w:tbl>
    <w:p>
      <w:pPr>
        <w:numPr>
          <w:ilvl w:val="0"/>
          <w:numId w:val="0"/>
        </w:numPr>
        <w:autoSpaceDE/>
        <w:autoSpaceDN/>
        <w:spacing w:before="0" w:after="0" w:line="240" w:lineRule="auto"/>
        <w:ind w:left="0" w:firstLine="0"/>
        <w:jc w:val="both"/>
        <w:rPr>
          <w:rFonts w:hint="default" w:ascii="Times New Roman" w:hAnsi="Times New Roman" w:eastAsia="Times New Roman"/>
          <w:color w:val="auto"/>
          <w:position w:val="0"/>
          <w:sz w:val="21"/>
          <w:szCs w:val="21"/>
        </w:rPr>
      </w:pPr>
    </w:p>
    <w:p>
      <w:pPr>
        <w:numPr>
          <w:ilvl w:val="0"/>
          <w:numId w:val="0"/>
        </w:numPr>
        <w:autoSpaceDE/>
        <w:autoSpaceDN/>
        <w:spacing w:before="0" w:after="0" w:line="240" w:lineRule="auto"/>
        <w:ind w:left="0" w:firstLine="0"/>
        <w:jc w:val="both"/>
        <w:rPr>
          <w:rFonts w:hint="default" w:ascii="Times New Roman" w:hAnsi="Times New Roman" w:eastAsia="Times New Roman"/>
          <w:color w:val="auto"/>
          <w:position w:val="0"/>
          <w:sz w:val="21"/>
          <w:szCs w:val="21"/>
        </w:rPr>
      </w:pPr>
    </w:p>
    <w:tbl>
      <w:tblPr>
        <w:tblStyle w:val="27"/>
        <w:tblW w:w="92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48" w:hRule="atLeast"/>
          <w:jc w:val="center"/>
        </w:trPr>
        <w:tc>
          <w:tcPr>
            <w:tcW w:w="9220" w:type="dxa"/>
            <w:shd w:val="clear" w:color="000000" w:fill="666666"/>
            <w:vAlign w:val="center"/>
          </w:tcPr>
          <w:p>
            <w:pPr>
              <w:numPr>
                <w:ilvl w:val="0"/>
                <w:numId w:val="0"/>
              </w:numPr>
              <w:autoSpaceDE/>
              <w:autoSpaceDN/>
              <w:spacing w:before="0" w:after="0" w:line="240" w:lineRule="auto"/>
              <w:ind w:right="0" w:firstLine="0"/>
              <w:jc w:val="center"/>
              <w:rPr>
                <w:rFonts w:hint="default" w:ascii="黑体" w:hAnsi="黑体" w:eastAsia="黑体"/>
                <w:color w:val="FFFFFF"/>
                <w:position w:val="0"/>
                <w:sz w:val="24"/>
                <w:szCs w:val="24"/>
              </w:rPr>
            </w:pPr>
            <w:r>
              <w:rPr>
                <w:rFonts w:hint="default" w:ascii="黑体" w:hAnsi="黑体" w:eastAsia="黑体"/>
                <w:color w:val="FFFFFF"/>
                <w:position w:val="0"/>
                <w:sz w:val="24"/>
                <w:szCs w:val="24"/>
              </w:rPr>
              <w:t>心得感悟（重点用于后期宣传）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5" w:hRule="atLeast"/>
          <w:jc w:val="center"/>
        </w:trPr>
        <w:tc>
          <w:tcPr>
            <w:tcW w:w="9220" w:type="dxa"/>
            <w:vAlign w:val="center"/>
          </w:tcPr>
          <w:p>
            <w:pPr>
              <w:numPr>
                <w:ilvl w:val="0"/>
                <w:numId w:val="0"/>
              </w:numPr>
              <w:autoSpaceDE/>
              <w:autoSpaceDN/>
              <w:spacing w:before="0" w:after="0" w:line="240" w:lineRule="auto"/>
              <w:ind w:right="0" w:firstLine="0"/>
              <w:jc w:val="left"/>
              <w:rPr>
                <w:rFonts w:hint="default" w:ascii="黑体" w:hAnsi="黑体" w:eastAsia="黑体"/>
                <w:color w:val="auto"/>
                <w:position w:val="0"/>
                <w:sz w:val="21"/>
                <w:szCs w:val="21"/>
              </w:rPr>
            </w:pPr>
            <w:r>
              <w:rPr>
                <w:rFonts w:hint="default" w:ascii="黑体" w:hAnsi="黑体" w:eastAsia="黑体"/>
                <w:color w:val="auto"/>
                <w:position w:val="0"/>
                <w:sz w:val="21"/>
                <w:szCs w:val="21"/>
              </w:rPr>
              <w:t>【第一部分】你对海外交换学习和生活的整体评价如何（500字内）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31" w:hRule="atLeast"/>
          <w:jc w:val="center"/>
        </w:trPr>
        <w:tc>
          <w:tcPr>
            <w:tcW w:w="9220" w:type="dxa"/>
            <w:vAlign w:val="center"/>
          </w:tcPr>
          <w:p>
            <w:pPr>
              <w:numPr>
                <w:ilvl w:val="0"/>
                <w:numId w:val="0"/>
              </w:numPr>
              <w:autoSpaceDE/>
              <w:autoSpaceDN/>
              <w:spacing w:before="0" w:after="0" w:line="240" w:lineRule="auto"/>
              <w:ind w:right="0" w:firstLine="0"/>
              <w:jc w:val="both"/>
              <w:rPr>
                <w:rFonts w:hint="default" w:ascii="宋体" w:hAnsi="宋体" w:eastAsia="宋体"/>
                <w:color w:val="auto"/>
                <w:position w:val="0"/>
                <w:sz w:val="21"/>
                <w:szCs w:val="21"/>
              </w:rPr>
            </w:pPr>
            <w:r>
              <w:rPr>
                <w:rFonts w:hint="default" w:ascii="宋体" w:hAnsi="宋体" w:eastAsia="宋体"/>
                <w:color w:val="auto"/>
                <w:position w:val="0"/>
                <w:sz w:val="21"/>
                <w:szCs w:val="21"/>
              </w:rPr>
              <w:t>感觉很有价值和意义。</w:t>
            </w:r>
          </w:p>
          <w:p>
            <w:pPr>
              <w:numPr>
                <w:ilvl w:val="0"/>
                <w:numId w:val="0"/>
              </w:numPr>
              <w:autoSpaceDE/>
              <w:autoSpaceDN/>
              <w:spacing w:before="0" w:after="0" w:line="240" w:lineRule="auto"/>
              <w:ind w:right="0" w:firstLine="0"/>
              <w:jc w:val="both"/>
              <w:rPr>
                <w:rFonts w:hint="default" w:ascii="宋体" w:hAnsi="宋体" w:eastAsia="宋体"/>
                <w:color w:val="auto"/>
                <w:position w:val="0"/>
                <w:sz w:val="21"/>
                <w:szCs w:val="21"/>
              </w:rPr>
            </w:pPr>
            <w:r>
              <w:rPr>
                <w:rFonts w:hint="default" w:ascii="宋体" w:hAnsi="宋体" w:eastAsia="宋体"/>
                <w:color w:val="auto"/>
                <w:position w:val="0"/>
                <w:sz w:val="21"/>
                <w:szCs w:val="21"/>
              </w:rPr>
              <w:t>1.开拓了视野，从国际的角度，了解中国，了解其他国家的文化，也了解了其他国家对中国的认知和看法。</w:t>
            </w:r>
          </w:p>
          <w:p>
            <w:pPr>
              <w:numPr>
                <w:ilvl w:val="0"/>
                <w:numId w:val="0"/>
              </w:numPr>
              <w:autoSpaceDE/>
              <w:autoSpaceDN/>
              <w:spacing w:before="0" w:after="0" w:line="240" w:lineRule="auto"/>
              <w:ind w:right="0" w:firstLine="0"/>
              <w:jc w:val="both"/>
              <w:rPr>
                <w:rFonts w:hint="default" w:ascii="宋体" w:hAnsi="宋体" w:eastAsia="宋体"/>
                <w:color w:val="auto"/>
                <w:position w:val="0"/>
                <w:sz w:val="21"/>
                <w:szCs w:val="21"/>
              </w:rPr>
            </w:pPr>
            <w:r>
              <w:rPr>
                <w:rFonts w:hint="default" w:ascii="宋体" w:hAnsi="宋体" w:eastAsia="宋体"/>
                <w:color w:val="auto"/>
                <w:position w:val="0"/>
                <w:sz w:val="21"/>
                <w:szCs w:val="21"/>
              </w:rPr>
              <w:t xml:space="preserve">  由于一方水土养育一方人，这次的海外交流让我感受到了西方国家的文化，也让我更加了解中国的文化。例如：由于德国冬季白天时间短，有的课程会安排在中午12:00-13:00，汉堡等便于携带的饮食非常常见，吃饭的时间点也比较灵活。很多外国人喜欢中国字，中国的饮食，也会好奇为什么中国进口这么多的红酒。此外我也体会到不同文化背景下的人之间应加强沟通了解，减少分歧和矛盾，以增强互信，促进合作共赢。</w:t>
            </w:r>
          </w:p>
          <w:p>
            <w:pPr>
              <w:numPr>
                <w:ilvl w:val="0"/>
                <w:numId w:val="0"/>
              </w:numPr>
              <w:autoSpaceDE/>
              <w:autoSpaceDN/>
              <w:spacing w:before="0" w:after="0" w:line="240" w:lineRule="auto"/>
              <w:ind w:right="0" w:firstLine="0"/>
              <w:jc w:val="both"/>
              <w:rPr>
                <w:rFonts w:hint="default" w:ascii="宋体" w:hAnsi="宋体" w:eastAsia="宋体"/>
                <w:color w:val="auto"/>
                <w:position w:val="0"/>
                <w:sz w:val="21"/>
                <w:szCs w:val="21"/>
              </w:rPr>
            </w:pPr>
          </w:p>
          <w:p>
            <w:pPr>
              <w:numPr>
                <w:ilvl w:val="0"/>
                <w:numId w:val="0"/>
              </w:numPr>
              <w:autoSpaceDE/>
              <w:autoSpaceDN/>
              <w:spacing w:before="0" w:after="0" w:line="240" w:lineRule="auto"/>
              <w:ind w:right="0" w:firstLine="0"/>
              <w:jc w:val="both"/>
              <w:rPr>
                <w:rFonts w:hint="default" w:ascii="宋体" w:hAnsi="宋体" w:eastAsia="宋体"/>
                <w:color w:val="auto"/>
                <w:position w:val="0"/>
                <w:sz w:val="21"/>
                <w:szCs w:val="21"/>
              </w:rPr>
            </w:pPr>
            <w:r>
              <w:rPr>
                <w:rFonts w:hint="default" w:ascii="宋体" w:hAnsi="宋体" w:eastAsia="宋体"/>
                <w:color w:val="auto"/>
                <w:position w:val="0"/>
                <w:sz w:val="21"/>
                <w:szCs w:val="21"/>
              </w:rPr>
              <w:t>2.体会到了德国务实严谨的教学体制</w:t>
            </w:r>
          </w:p>
          <w:p>
            <w:pPr>
              <w:numPr>
                <w:ilvl w:val="0"/>
                <w:numId w:val="0"/>
              </w:numPr>
              <w:autoSpaceDE/>
              <w:autoSpaceDN/>
              <w:spacing w:before="0" w:after="0" w:line="240" w:lineRule="auto"/>
              <w:ind w:right="0" w:firstLine="0"/>
              <w:jc w:val="both"/>
              <w:rPr>
                <w:rFonts w:hint="default" w:ascii="黑体" w:hAnsi="黑体" w:eastAsia="黑体"/>
                <w:color w:val="auto"/>
                <w:position w:val="0"/>
                <w:sz w:val="21"/>
                <w:szCs w:val="21"/>
              </w:rPr>
            </w:pPr>
            <w:r>
              <w:rPr>
                <w:rFonts w:hint="default" w:ascii="宋体" w:hAnsi="宋体" w:eastAsia="宋体"/>
                <w:color w:val="auto"/>
                <w:position w:val="0"/>
                <w:sz w:val="21"/>
                <w:szCs w:val="21"/>
              </w:rPr>
              <w:t>德国的课程不仅理论性很强，同时能够贴合实际。科隆大学WISO学院（管理、经济、社会学院）强调“innovation for society”，各个学科和企业密切合作，通过学校的研究理论指导企业实践，通过企业实践丰富理论研究。研究方法丰富，例如在behavior economic 的课程中，课程的很多理论是通过一些科学研究方法中得出来的。很多课程学都以数学和统计学等量化课程为基础，注重研究的精确性，和准确性，计算器的使用频率也较高。</w:t>
            </w:r>
          </w:p>
          <w:p>
            <w:pPr>
              <w:numPr>
                <w:ilvl w:val="0"/>
                <w:numId w:val="0"/>
              </w:numPr>
              <w:autoSpaceDE/>
              <w:autoSpaceDN/>
              <w:spacing w:before="0" w:after="0" w:line="240" w:lineRule="auto"/>
              <w:ind w:right="0" w:firstLine="0"/>
              <w:jc w:val="both"/>
              <w:rPr>
                <w:rFonts w:hint="default" w:ascii="黑体" w:hAnsi="黑体" w:eastAsia="黑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1" w:hRule="atLeast"/>
          <w:jc w:val="center"/>
        </w:trPr>
        <w:tc>
          <w:tcPr>
            <w:tcW w:w="9220" w:type="dxa"/>
            <w:vAlign w:val="center"/>
          </w:tcPr>
          <w:p>
            <w:pPr>
              <w:numPr>
                <w:ilvl w:val="0"/>
                <w:numId w:val="0"/>
              </w:numPr>
              <w:autoSpaceDE/>
              <w:autoSpaceDN/>
              <w:spacing w:before="0" w:after="0" w:line="240" w:lineRule="auto"/>
              <w:ind w:right="0" w:firstLine="0"/>
              <w:jc w:val="left"/>
              <w:rPr>
                <w:rFonts w:hint="default" w:ascii="黑体" w:hAnsi="黑体" w:eastAsia="黑体"/>
                <w:color w:val="auto"/>
                <w:position w:val="0"/>
                <w:sz w:val="21"/>
                <w:szCs w:val="21"/>
              </w:rPr>
            </w:pPr>
            <w:r>
              <w:rPr>
                <w:rFonts w:hint="default" w:ascii="黑体" w:hAnsi="黑体" w:eastAsia="黑体"/>
                <w:color w:val="auto"/>
                <w:position w:val="0"/>
                <w:sz w:val="21"/>
                <w:szCs w:val="21"/>
              </w:rPr>
              <w:t>【第二部分】你在海外学习过程中个人最大的收获或对个人成长最大的帮助是什么（500字内）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71" w:hRule="atLeast"/>
          <w:jc w:val="center"/>
        </w:trPr>
        <w:tc>
          <w:tcPr>
            <w:tcW w:w="9220" w:type="dxa"/>
            <w:vAlign w:val="center"/>
          </w:tcPr>
          <w:p>
            <w:pPr>
              <w:numPr>
                <w:ilvl w:val="0"/>
                <w:numId w:val="0"/>
              </w:numPr>
              <w:autoSpaceDE/>
              <w:autoSpaceDN/>
              <w:spacing w:before="0" w:after="0" w:line="240" w:lineRule="auto"/>
              <w:ind w:right="0" w:firstLine="0"/>
              <w:jc w:val="both"/>
              <w:rPr>
                <w:rFonts w:hint="default" w:ascii="宋体" w:hAnsi="宋体" w:eastAsia="宋体"/>
                <w:color w:val="auto"/>
                <w:position w:val="0"/>
                <w:sz w:val="21"/>
                <w:szCs w:val="21"/>
              </w:rPr>
            </w:pPr>
            <w:r>
              <w:rPr>
                <w:rFonts w:hint="default" w:ascii="宋体" w:hAnsi="宋体" w:eastAsia="宋体"/>
                <w:color w:val="auto"/>
                <w:position w:val="0"/>
                <w:sz w:val="21"/>
                <w:szCs w:val="21"/>
              </w:rPr>
              <w:t>个人成长：</w:t>
            </w:r>
          </w:p>
          <w:p>
            <w:pPr>
              <w:numPr>
                <w:ilvl w:val="0"/>
                <w:numId w:val="0"/>
              </w:numPr>
              <w:autoSpaceDE/>
              <w:autoSpaceDN/>
              <w:spacing w:before="0" w:after="0" w:line="240" w:lineRule="auto"/>
              <w:ind w:right="0" w:firstLine="0"/>
              <w:jc w:val="both"/>
              <w:rPr>
                <w:rFonts w:hint="default" w:ascii="宋体" w:hAnsi="宋体" w:eastAsia="宋体"/>
                <w:color w:val="auto"/>
                <w:position w:val="0"/>
                <w:sz w:val="21"/>
                <w:szCs w:val="21"/>
              </w:rPr>
            </w:pPr>
            <w:r>
              <w:rPr>
                <w:rFonts w:hint="default" w:ascii="宋体" w:hAnsi="宋体" w:eastAsia="宋体"/>
                <w:color w:val="auto"/>
                <w:position w:val="0"/>
                <w:sz w:val="21"/>
                <w:szCs w:val="21"/>
              </w:rPr>
              <w:t>更加开放，能够从多个角度考虑问题。</w:t>
            </w:r>
          </w:p>
          <w:p>
            <w:pPr>
              <w:numPr>
                <w:ilvl w:val="0"/>
                <w:numId w:val="0"/>
              </w:numPr>
              <w:autoSpaceDE/>
              <w:autoSpaceDN/>
              <w:spacing w:before="0" w:after="0" w:line="240" w:lineRule="auto"/>
              <w:ind w:right="0" w:firstLine="0"/>
              <w:jc w:val="both"/>
              <w:rPr>
                <w:rFonts w:hint="default" w:ascii="黑体" w:hAnsi="黑体" w:eastAsia="黑体"/>
                <w:color w:val="auto"/>
                <w:position w:val="0"/>
                <w:sz w:val="21"/>
                <w:szCs w:val="21"/>
              </w:rPr>
            </w:pPr>
            <w:r>
              <w:rPr>
                <w:rFonts w:hint="default" w:ascii="宋体" w:hAnsi="宋体" w:eastAsia="宋体"/>
                <w:color w:val="auto"/>
                <w:position w:val="0"/>
                <w:sz w:val="21"/>
                <w:szCs w:val="21"/>
              </w:rPr>
              <w:t>这次的国外交换一方面是学习了自己感兴趣的课程，让自己在理论上对所学的专业有了更清楚的认识。但更重要的是，在学习与生活的过程中，对一些问题，一些困惑，一些自己的盲点有了新的认知。</w:t>
            </w:r>
          </w:p>
          <w:p>
            <w:pPr>
              <w:numPr>
                <w:ilvl w:val="0"/>
                <w:numId w:val="0"/>
              </w:numPr>
              <w:autoSpaceDE/>
              <w:autoSpaceDN/>
              <w:spacing w:before="0" w:after="0" w:line="240" w:lineRule="auto"/>
              <w:ind w:right="0" w:firstLine="0"/>
              <w:jc w:val="both"/>
              <w:rPr>
                <w:rFonts w:hint="default" w:ascii="黑体" w:hAnsi="黑体" w:eastAsia="黑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1" w:hRule="atLeast"/>
          <w:jc w:val="center"/>
        </w:trPr>
        <w:tc>
          <w:tcPr>
            <w:tcW w:w="9220" w:type="dxa"/>
            <w:vAlign w:val="center"/>
          </w:tcPr>
          <w:p>
            <w:pPr>
              <w:numPr>
                <w:ilvl w:val="0"/>
                <w:numId w:val="0"/>
              </w:numPr>
              <w:autoSpaceDE/>
              <w:autoSpaceDN/>
              <w:spacing w:before="0" w:after="0" w:line="240" w:lineRule="auto"/>
              <w:ind w:right="0" w:firstLine="0"/>
              <w:jc w:val="both"/>
              <w:rPr>
                <w:rFonts w:hint="default" w:ascii="黑体" w:hAnsi="黑体" w:eastAsia="黑体"/>
                <w:color w:val="auto"/>
                <w:position w:val="0"/>
                <w:sz w:val="21"/>
                <w:szCs w:val="21"/>
              </w:rPr>
            </w:pPr>
            <w:r>
              <w:rPr>
                <w:rFonts w:hint="default" w:ascii="黑体" w:hAnsi="黑体" w:eastAsia="黑体"/>
                <w:color w:val="auto"/>
                <w:position w:val="0"/>
                <w:sz w:val="21"/>
                <w:szCs w:val="21"/>
              </w:rPr>
              <w:t>【第三部分】谈谈你在交流过程中印象最深刻的一件事（500字内）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03" w:hRule="atLeast"/>
          <w:jc w:val="center"/>
        </w:trPr>
        <w:tc>
          <w:tcPr>
            <w:tcW w:w="9220" w:type="dxa"/>
            <w:vAlign w:val="top"/>
          </w:tcPr>
          <w:p>
            <w:pPr>
              <w:numPr>
                <w:ilvl w:val="0"/>
                <w:numId w:val="0"/>
              </w:numPr>
              <w:autoSpaceDE/>
              <w:autoSpaceDN/>
              <w:spacing w:before="0" w:after="0" w:line="240" w:lineRule="auto"/>
              <w:ind w:right="0" w:firstLine="0"/>
              <w:jc w:val="both"/>
              <w:rPr>
                <w:rFonts w:hint="default" w:ascii="宋体" w:hAnsi="宋体" w:eastAsia="宋体"/>
                <w:color w:val="auto"/>
                <w:position w:val="0"/>
                <w:sz w:val="21"/>
                <w:szCs w:val="21"/>
              </w:rPr>
            </w:pPr>
            <w:r>
              <w:rPr>
                <w:rFonts w:hint="default" w:ascii="宋体" w:hAnsi="宋体" w:eastAsia="宋体"/>
                <w:color w:val="auto"/>
                <w:position w:val="0"/>
                <w:sz w:val="21"/>
                <w:szCs w:val="21"/>
              </w:rPr>
              <w:t>德国的垃圾分类。刚到德国的时候，很困惑的是不知道该如何仍垃圾。在德国一般会有垃圾分类，如纸质品、玻璃瓶等一般要扔到指定的回收垃圾桶，纸质品和玻璃瓶再回收利用率也很高。很多饮料瓶子可以在超市回收，一般超市会有一个自动收瓶且结算的机器。我觉得这一点非常的好，即提升了资源利用效率，有提高了城市的市容整洁。这也反映了德国严谨、科学、创新的精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9220"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0" w:line="240" w:lineRule="auto"/>
              <w:ind w:right="0" w:firstLine="0"/>
              <w:jc w:val="both"/>
              <w:rPr>
                <w:rFonts w:hint="default" w:ascii="黑体" w:hAnsi="黑体" w:eastAsia="黑体"/>
                <w:color w:val="auto"/>
                <w:position w:val="0"/>
                <w:sz w:val="21"/>
                <w:szCs w:val="21"/>
              </w:rPr>
            </w:pPr>
            <w:r>
              <w:rPr>
                <w:rFonts w:hint="default" w:ascii="黑体" w:hAnsi="黑体" w:eastAsia="黑体"/>
                <w:color w:val="auto"/>
                <w:position w:val="0"/>
                <w:sz w:val="21"/>
                <w:szCs w:val="21"/>
              </w:rPr>
              <w:t>【第四部分】一句话感言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01" w:hRule="atLeast"/>
          <w:jc w:val="center"/>
        </w:trPr>
        <w:tc>
          <w:tcPr>
            <w:tcW w:w="9220" w:type="dxa"/>
            <w:tcBorders>
              <w:top w:val="single" w:color="auto" w:sz="4" w:space="0"/>
              <w:left w:val="single" w:color="auto" w:sz="4" w:space="0"/>
              <w:bottom w:val="single" w:color="auto" w:sz="4" w:space="0"/>
              <w:right w:val="single" w:color="auto" w:sz="4" w:space="0"/>
            </w:tcBorders>
            <w:vAlign w:val="top"/>
          </w:tcPr>
          <w:p>
            <w:pPr>
              <w:numPr>
                <w:ilvl w:val="0"/>
                <w:numId w:val="0"/>
              </w:numPr>
              <w:autoSpaceDE/>
              <w:autoSpaceDN/>
              <w:spacing w:before="0" w:after="0" w:line="240" w:lineRule="auto"/>
              <w:ind w:right="0" w:firstLine="0"/>
              <w:jc w:val="both"/>
              <w:rPr>
                <w:rFonts w:hint="default" w:ascii="黑体" w:hAnsi="黑体" w:eastAsia="黑体"/>
                <w:color w:val="auto"/>
                <w:position w:val="0"/>
                <w:sz w:val="21"/>
                <w:szCs w:val="21"/>
              </w:rPr>
            </w:pPr>
          </w:p>
          <w:p>
            <w:pPr>
              <w:numPr>
                <w:ilvl w:val="0"/>
                <w:numId w:val="0"/>
              </w:numPr>
              <w:autoSpaceDE/>
              <w:autoSpaceDN/>
              <w:spacing w:before="0" w:after="0" w:line="240" w:lineRule="auto"/>
              <w:ind w:right="0" w:firstLine="0"/>
              <w:jc w:val="both"/>
              <w:rPr>
                <w:rFonts w:hint="default" w:ascii="宋体" w:hAnsi="宋体" w:eastAsia="宋体"/>
                <w:color w:val="auto"/>
                <w:position w:val="0"/>
                <w:sz w:val="21"/>
                <w:szCs w:val="21"/>
              </w:rPr>
            </w:pPr>
            <w:r>
              <w:rPr>
                <w:rFonts w:hint="default" w:ascii="宋体" w:hAnsi="宋体" w:eastAsia="宋体"/>
                <w:color w:val="auto"/>
                <w:position w:val="0"/>
                <w:sz w:val="21"/>
                <w:szCs w:val="21"/>
              </w:rPr>
              <w:t>希望同学能珍惜国外交流的机会，尽量争取参加，切身体验国际视角。</w:t>
            </w:r>
          </w:p>
          <w:p>
            <w:pPr>
              <w:numPr>
                <w:ilvl w:val="0"/>
                <w:numId w:val="0"/>
              </w:numPr>
              <w:autoSpaceDE/>
              <w:autoSpaceDN/>
              <w:spacing w:before="0" w:after="0" w:line="240" w:lineRule="auto"/>
              <w:ind w:right="0" w:firstLine="0"/>
              <w:jc w:val="both"/>
              <w:rPr>
                <w:rFonts w:hint="default" w:ascii="黑体" w:hAnsi="黑体" w:eastAsia="黑体"/>
                <w:color w:val="auto"/>
                <w:position w:val="0"/>
                <w:sz w:val="21"/>
                <w:szCs w:val="21"/>
              </w:rPr>
            </w:pPr>
          </w:p>
        </w:tc>
      </w:tr>
    </w:tbl>
    <w:p>
      <w:pPr>
        <w:pStyle w:val="15"/>
        <w:numPr>
          <w:ilvl w:val="0"/>
          <w:numId w:val="0"/>
        </w:numPr>
        <w:autoSpaceDE/>
        <w:autoSpaceDN/>
        <w:spacing w:before="0" w:after="0" w:line="240" w:lineRule="auto"/>
        <w:ind w:right="0" w:firstLine="0"/>
        <w:jc w:val="left"/>
        <w:rPr>
          <w:rFonts w:hint="default" w:ascii="宋体" w:hAnsi="Arial" w:eastAsia="Arial"/>
          <w:color w:val="auto"/>
          <w:position w:val="0"/>
          <w:sz w:val="21"/>
          <w:szCs w:val="21"/>
        </w:rPr>
      </w:pPr>
    </w:p>
    <w:p>
      <w:pPr>
        <w:pStyle w:val="15"/>
        <w:numPr>
          <w:ilvl w:val="0"/>
          <w:numId w:val="0"/>
        </w:numPr>
        <w:autoSpaceDE/>
        <w:autoSpaceDN/>
        <w:spacing w:before="0" w:after="0" w:line="360" w:lineRule="auto"/>
        <w:ind w:right="0" w:firstLine="0"/>
        <w:jc w:val="both"/>
        <w:rPr>
          <w:rFonts w:hint="default" w:ascii="宋体" w:hAnsi="Arial" w:eastAsia="Arial"/>
          <w:color w:val="auto"/>
          <w:position w:val="0"/>
          <w:sz w:val="21"/>
          <w:szCs w:val="21"/>
        </w:rPr>
      </w:pPr>
    </w:p>
    <w:p>
      <w:pPr>
        <w:pStyle w:val="15"/>
        <w:numPr>
          <w:ilvl w:val="0"/>
          <w:numId w:val="0"/>
        </w:numPr>
        <w:autoSpaceDE/>
        <w:autoSpaceDN/>
        <w:spacing w:before="0" w:after="0" w:line="360" w:lineRule="auto"/>
        <w:ind w:right="0" w:firstLine="420"/>
        <w:jc w:val="both"/>
        <w:rPr>
          <w:rFonts w:hint="default" w:ascii="宋体" w:hAnsi="Arial" w:eastAsia="Arial"/>
          <w:color w:val="auto"/>
          <w:position w:val="0"/>
          <w:sz w:val="21"/>
          <w:szCs w:val="21"/>
        </w:rPr>
      </w:pPr>
      <w:r>
        <w:rPr>
          <w:rFonts w:hint="default" w:ascii="宋体" w:hAnsi="Courier New" w:eastAsia="Courier New"/>
          <w:color w:val="auto"/>
          <w:position w:val="0"/>
          <w:sz w:val="21"/>
          <w:szCs w:val="21"/>
        </w:rPr>
        <w:t>除了如上内容，烦请另行提供:</w:t>
      </w:r>
    </w:p>
    <w:p>
      <w:pPr>
        <w:pStyle w:val="15"/>
        <w:numPr>
          <w:ilvl w:val="0"/>
          <w:numId w:val="0"/>
        </w:numPr>
        <w:autoSpaceDE/>
        <w:autoSpaceDN/>
        <w:spacing w:before="0" w:after="0" w:line="360" w:lineRule="auto"/>
        <w:ind w:right="0" w:firstLine="420"/>
        <w:jc w:val="both"/>
        <w:rPr>
          <w:rFonts w:hint="default" w:ascii="宋体" w:hAnsi="Arial" w:eastAsia="Arial"/>
          <w:color w:val="auto"/>
          <w:position w:val="0"/>
          <w:sz w:val="21"/>
          <w:szCs w:val="21"/>
        </w:rPr>
      </w:pPr>
      <w:r>
        <w:rPr>
          <w:rFonts w:hint="default" w:ascii="宋体" w:hAnsi="Courier New" w:eastAsia="Courier New"/>
          <w:color w:val="auto"/>
          <w:position w:val="0"/>
          <w:sz w:val="21"/>
          <w:szCs w:val="21"/>
        </w:rPr>
        <w:t>（1）个人参与交流照片2-5张，题材不限，其中一张需为个人正面大头生活照</w:t>
      </w:r>
    </w:p>
    <w:p>
      <w:pPr>
        <w:pStyle w:val="15"/>
        <w:numPr>
          <w:ilvl w:val="0"/>
          <w:numId w:val="0"/>
        </w:numPr>
        <w:autoSpaceDE/>
        <w:autoSpaceDN/>
        <w:spacing w:before="0" w:after="0" w:line="360" w:lineRule="auto"/>
        <w:ind w:right="0" w:firstLine="420"/>
        <w:jc w:val="both"/>
        <w:rPr>
          <w:rFonts w:hint="default" w:ascii="宋体" w:hAnsi="Arial" w:eastAsia="Arial"/>
          <w:color w:val="auto"/>
          <w:position w:val="0"/>
          <w:sz w:val="21"/>
          <w:szCs w:val="21"/>
        </w:rPr>
      </w:pPr>
      <w:r>
        <w:rPr>
          <w:rFonts w:hint="default" w:ascii="宋体" w:hAnsi="Courier New" w:eastAsia="Courier New"/>
          <w:color w:val="auto"/>
          <w:position w:val="0"/>
          <w:sz w:val="21"/>
          <w:szCs w:val="21"/>
        </w:rPr>
        <w:t>（2）个人参与交流的攻略（如有）</w:t>
      </w:r>
    </w:p>
    <w:p>
      <w:pPr>
        <w:pStyle w:val="15"/>
        <w:numPr>
          <w:ilvl w:val="0"/>
          <w:numId w:val="0"/>
        </w:numPr>
        <w:autoSpaceDE/>
        <w:autoSpaceDN/>
        <w:spacing w:before="0" w:after="0" w:line="360" w:lineRule="auto"/>
        <w:ind w:right="0" w:firstLine="420"/>
        <w:jc w:val="both"/>
        <w:rPr>
          <w:rFonts w:hint="default" w:ascii="宋体" w:hAnsi="Arial" w:eastAsia="Arial"/>
          <w:color w:val="auto"/>
          <w:position w:val="0"/>
          <w:sz w:val="21"/>
          <w:szCs w:val="21"/>
        </w:rPr>
      </w:pPr>
      <w:r>
        <w:rPr>
          <w:rFonts w:hint="default" w:ascii="宋体" w:hAnsi="Courier New" w:eastAsia="Courier New"/>
          <w:color w:val="auto"/>
          <w:position w:val="0"/>
          <w:sz w:val="21"/>
          <w:szCs w:val="21"/>
        </w:rPr>
        <w:t>（3）个人参与交流的随笔、文章或其他文字记录 （如有）</w:t>
      </w:r>
    </w:p>
    <w:p>
      <w:pPr>
        <w:pStyle w:val="15"/>
        <w:numPr>
          <w:ilvl w:val="0"/>
          <w:numId w:val="0"/>
        </w:numPr>
        <w:autoSpaceDE/>
        <w:autoSpaceDN/>
        <w:spacing w:before="0" w:after="0" w:line="360" w:lineRule="auto"/>
        <w:ind w:right="0" w:firstLine="420"/>
        <w:jc w:val="both"/>
        <w:rPr>
          <w:rFonts w:hint="default" w:ascii="宋体" w:hAnsi="Arial" w:eastAsia="Arial"/>
          <w:color w:val="auto"/>
          <w:position w:val="0"/>
          <w:sz w:val="21"/>
          <w:szCs w:val="21"/>
        </w:rPr>
      </w:pPr>
      <w:r>
        <w:rPr>
          <w:rFonts w:hint="default" w:ascii="宋体" w:hAnsi="Courier New" w:eastAsia="Courier New"/>
          <w:color w:val="auto"/>
          <w:position w:val="0"/>
          <w:sz w:val="21"/>
          <w:szCs w:val="21"/>
        </w:rPr>
        <w:t>（4）其他未尽信息</w:t>
      </w:r>
    </w:p>
    <w:p>
      <w:pPr>
        <w:numPr>
          <w:ilvl w:val="0"/>
          <w:numId w:val="0"/>
        </w:numPr>
        <w:autoSpaceDE/>
        <w:autoSpaceDN/>
        <w:spacing w:before="0" w:after="0" w:line="240" w:lineRule="auto"/>
        <w:ind w:right="0" w:firstLine="0"/>
        <w:jc w:val="both"/>
        <w:rPr>
          <w:rFonts w:hint="default" w:ascii="Times New Roman" w:hAnsi="Times New Roman" w:eastAsia="Times New Roman"/>
          <w:color w:val="auto"/>
          <w:position w:val="0"/>
          <w:sz w:val="21"/>
          <w:szCs w:val="21"/>
        </w:rPr>
      </w:pPr>
    </w:p>
    <w:p>
      <w:pPr>
        <w:numPr>
          <w:ilvl w:val="0"/>
          <w:numId w:val="0"/>
        </w:numPr>
        <w:autoSpaceDE/>
        <w:autoSpaceDN/>
        <w:spacing w:before="0" w:after="0" w:line="240" w:lineRule="auto"/>
        <w:ind w:left="0" w:firstLine="0"/>
        <w:jc w:val="both"/>
        <w:rPr>
          <w:rFonts w:hint="default" w:ascii="Times New Roman" w:hAnsi="Times New Roman" w:eastAsia="Times New Roman"/>
          <w:color w:val="auto"/>
          <w:position w:val="0"/>
          <w:sz w:val="21"/>
          <w:szCs w:val="21"/>
        </w:rPr>
      </w:pPr>
    </w:p>
    <w:p>
      <w:pPr>
        <w:numPr>
          <w:ilvl w:val="0"/>
          <w:numId w:val="0"/>
        </w:numPr>
        <w:autoSpaceDE/>
        <w:autoSpaceDN/>
        <w:spacing w:before="0" w:after="0" w:line="240" w:lineRule="auto"/>
        <w:ind w:right="0" w:firstLine="0"/>
        <w:jc w:val="both"/>
        <w:rPr>
          <w:rFonts w:hint="default" w:ascii="Times New Roman" w:hAnsi="Times New Roman" w:eastAsia="Times New Roman"/>
          <w:color w:val="auto"/>
          <w:position w:val="0"/>
          <w:sz w:val="21"/>
          <w:szCs w:val="21"/>
        </w:rPr>
      </w:pPr>
    </w:p>
    <w:sectPr>
      <w:type w:val="continuous"/>
      <w:pgSz w:w="11906" w:h="16838"/>
      <w:pgMar w:top="567" w:right="1797" w:bottom="1440" w:left="1797" w:header="851" w:footer="992" w:gutter="0"/>
      <w:pgNumType w:fmt="decima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2"/>
  </w:compat>
  <w:rsids>
    <w:rsidRoot w:val="00000000"/>
    <w:rsid w:val="55304CA2"/>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qFormat="1" w:unhideWhenUsed="0" w:uiPriority="152" w:semiHidden="0" w:name="Normal Indent"/>
    <w:lsdException w:unhideWhenUsed="0" w:uiPriority="0" w:semiHidden="0" w:name="footnote text"/>
    <w:lsdException w:unhideWhenUsed="0" w:uiPriority="0" w:semiHidden="0" w:name="annotation text"/>
    <w:lsdException w:qFormat="1" w:unhideWhenUsed="0" w:uiPriority="156" w:semiHidden="0" w:name="header"/>
    <w:lsdException w:qFormat="1" w:unhideWhenUsed="0" w:uiPriority="158"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154"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qFormat="1" w:uiPriority="16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7"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155" w:name="Balloon Text"/>
    <w:lsdException w:qFormat="1" w:unhideWhenUsed="0" w:uiPriority="38"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wordWrap/>
      <w:autoSpaceDE/>
      <w:autoSpaceDN/>
      <w:jc w:val="both"/>
    </w:pPr>
    <w:rPr>
      <w:rFonts w:ascii="Times New Roman" w:hAnsi="Times New Roman" w:eastAsia="Times New Roman"/>
      <w:w w:val="100"/>
      <w:sz w:val="21"/>
      <w:szCs w:val="21"/>
      <w:shd w:val="clear"/>
    </w:rPr>
  </w:style>
  <w:style w:type="paragraph" w:styleId="2">
    <w:name w:val="heading 1"/>
    <w:next w:val="1"/>
    <w:qFormat/>
    <w:uiPriority w:val="7"/>
    <w:pPr>
      <w:widowControl/>
      <w:wordWrap/>
      <w:autoSpaceDE/>
      <w:autoSpaceDN/>
      <w:jc w:val="both"/>
    </w:pPr>
    <w:rPr>
      <w:rFonts w:ascii="Times New Roman" w:hAnsi="Times New Roman" w:eastAsia="Times New Roman"/>
      <w:w w:val="100"/>
      <w:sz w:val="28"/>
      <w:szCs w:val="28"/>
      <w:shd w:val="clear"/>
    </w:rPr>
  </w:style>
  <w:style w:type="paragraph" w:styleId="3">
    <w:name w:val="heading 2"/>
    <w:next w:val="1"/>
    <w:qFormat/>
    <w:uiPriority w:val="8"/>
    <w:pPr>
      <w:widowControl/>
      <w:wordWrap/>
      <w:autoSpaceDE/>
      <w:autoSpaceDN/>
      <w:jc w:val="both"/>
    </w:pPr>
    <w:rPr>
      <w:rFonts w:ascii="Times New Roman" w:hAnsi="Times New Roman" w:eastAsia="Times New Roman"/>
      <w:w w:val="100"/>
      <w:sz w:val="21"/>
      <w:szCs w:val="21"/>
      <w:shd w:val="clear"/>
    </w:rPr>
  </w:style>
  <w:style w:type="paragraph" w:styleId="4">
    <w:name w:val="heading 3"/>
    <w:basedOn w:val="1"/>
    <w:next w:val="1"/>
    <w:qFormat/>
    <w:uiPriority w:val="9"/>
    <w:pPr>
      <w:widowControl/>
      <w:wordWrap/>
      <w:autoSpaceDE/>
      <w:autoSpaceDN/>
    </w:pPr>
    <w:rPr>
      <w:b/>
      <w:w w:val="100"/>
      <w:sz w:val="20"/>
      <w:szCs w:val="20"/>
      <w:shd w:val="clear"/>
    </w:rPr>
  </w:style>
  <w:style w:type="paragraph" w:styleId="5">
    <w:name w:val="heading 4"/>
    <w:next w:val="1"/>
    <w:qFormat/>
    <w:uiPriority w:val="10"/>
    <w:pPr>
      <w:widowControl/>
      <w:wordWrap/>
      <w:autoSpaceDE/>
      <w:autoSpaceDN/>
      <w:ind w:left="1200" w:hanging="400"/>
      <w:jc w:val="both"/>
    </w:pPr>
    <w:rPr>
      <w:rFonts w:ascii="Times New Roman" w:hAnsi="Times New Roman" w:eastAsia="Times New Roman"/>
      <w:b/>
      <w:w w:val="100"/>
      <w:sz w:val="21"/>
      <w:szCs w:val="21"/>
      <w:shd w:val="clear"/>
    </w:rPr>
  </w:style>
  <w:style w:type="paragraph" w:styleId="6">
    <w:name w:val="heading 5"/>
    <w:next w:val="1"/>
    <w:qFormat/>
    <w:uiPriority w:val="11"/>
    <w:pPr>
      <w:widowControl/>
      <w:wordWrap/>
      <w:autoSpaceDE/>
      <w:autoSpaceDN/>
      <w:ind w:left="1400" w:hanging="400"/>
      <w:jc w:val="both"/>
    </w:pPr>
    <w:rPr>
      <w:rFonts w:ascii="Times New Roman" w:hAnsi="Times New Roman" w:eastAsia="Times New Roman"/>
      <w:w w:val="100"/>
      <w:sz w:val="21"/>
      <w:szCs w:val="21"/>
      <w:shd w:val="clear"/>
    </w:rPr>
  </w:style>
  <w:style w:type="paragraph" w:styleId="7">
    <w:name w:val="heading 6"/>
    <w:next w:val="1"/>
    <w:qFormat/>
    <w:uiPriority w:val="12"/>
    <w:pPr>
      <w:widowControl/>
      <w:wordWrap/>
      <w:autoSpaceDE/>
      <w:autoSpaceDN/>
      <w:ind w:left="1600" w:hanging="400"/>
      <w:jc w:val="both"/>
    </w:pPr>
    <w:rPr>
      <w:rFonts w:ascii="Times New Roman" w:hAnsi="Times New Roman" w:eastAsia="Times New Roman"/>
      <w:b/>
      <w:w w:val="100"/>
      <w:sz w:val="21"/>
      <w:szCs w:val="21"/>
      <w:shd w:val="clear"/>
    </w:rPr>
  </w:style>
  <w:style w:type="paragraph" w:styleId="8">
    <w:name w:val="heading 7"/>
    <w:next w:val="1"/>
    <w:qFormat/>
    <w:uiPriority w:val="13"/>
    <w:pPr>
      <w:widowControl/>
      <w:wordWrap/>
      <w:autoSpaceDE/>
      <w:autoSpaceDN/>
      <w:ind w:left="1800" w:hanging="400"/>
      <w:jc w:val="both"/>
    </w:pPr>
    <w:rPr>
      <w:rFonts w:ascii="Times New Roman" w:hAnsi="Times New Roman" w:eastAsia="Times New Roman"/>
      <w:w w:val="100"/>
      <w:sz w:val="21"/>
      <w:szCs w:val="21"/>
      <w:shd w:val="clear"/>
    </w:rPr>
  </w:style>
  <w:style w:type="paragraph" w:styleId="9">
    <w:name w:val="heading 8"/>
    <w:next w:val="1"/>
    <w:qFormat/>
    <w:uiPriority w:val="14"/>
    <w:pPr>
      <w:widowControl/>
      <w:wordWrap/>
      <w:autoSpaceDE/>
      <w:autoSpaceDN/>
      <w:ind w:left="2000" w:hanging="400"/>
      <w:jc w:val="both"/>
    </w:pPr>
    <w:rPr>
      <w:rFonts w:ascii="Times New Roman" w:hAnsi="Times New Roman" w:eastAsia="Times New Roman"/>
      <w:w w:val="100"/>
      <w:sz w:val="21"/>
      <w:szCs w:val="21"/>
      <w:shd w:val="clear"/>
    </w:rPr>
  </w:style>
  <w:style w:type="paragraph" w:styleId="10">
    <w:name w:val="heading 9"/>
    <w:next w:val="1"/>
    <w:qFormat/>
    <w:uiPriority w:val="15"/>
    <w:pPr>
      <w:widowControl/>
      <w:wordWrap/>
      <w:autoSpaceDE/>
      <w:autoSpaceDN/>
      <w:ind w:left="2200" w:hanging="400"/>
      <w:jc w:val="both"/>
    </w:pPr>
    <w:rPr>
      <w:rFonts w:ascii="Times New Roman" w:hAnsi="Times New Roman" w:eastAsia="Times New Roman"/>
      <w:w w:val="100"/>
      <w:sz w:val="21"/>
      <w:szCs w:val="21"/>
      <w:shd w:val="clear"/>
    </w:rPr>
  </w:style>
  <w:style w:type="character" w:default="1" w:styleId="29">
    <w:name w:val="Default Paragraph Font"/>
    <w:semiHidden/>
    <w:unhideWhenUsed/>
    <w:uiPriority w:val="2"/>
  </w:style>
  <w:style w:type="table" w:default="1" w:styleId="27">
    <w:name w:val="Normal Table"/>
    <w:qFormat/>
    <w:uiPriority w:val="37"/>
    <w:tblPr>
      <w:tblCellMar>
        <w:top w:w="0" w:type="dxa"/>
        <w:left w:w="108" w:type="dxa"/>
        <w:bottom w:w="0" w:type="dxa"/>
        <w:right w:w="108" w:type="dxa"/>
      </w:tblCellMar>
    </w:tblPr>
  </w:style>
  <w:style w:type="paragraph" w:styleId="11">
    <w:name w:val="toc 7"/>
    <w:next w:val="1"/>
    <w:unhideWhenUsed/>
    <w:qFormat/>
    <w:uiPriority w:val="34"/>
    <w:pPr>
      <w:widowControl/>
      <w:wordWrap/>
      <w:autoSpaceDE/>
      <w:autoSpaceDN/>
      <w:ind w:left="2550" w:firstLine="0"/>
      <w:jc w:val="both"/>
    </w:pPr>
    <w:rPr>
      <w:rFonts w:ascii="Times New Roman" w:hAnsi="Times New Roman" w:eastAsia="Times New Roman"/>
      <w:w w:val="100"/>
      <w:sz w:val="21"/>
      <w:szCs w:val="21"/>
      <w:shd w:val="clear"/>
    </w:rPr>
  </w:style>
  <w:style w:type="paragraph" w:styleId="12">
    <w:name w:val="Normal Indent"/>
    <w:basedOn w:val="1"/>
    <w:link w:val="43"/>
    <w:qFormat/>
    <w:uiPriority w:val="152"/>
    <w:pPr>
      <w:widowControl/>
      <w:wordWrap/>
      <w:autoSpaceDE/>
      <w:autoSpaceDN/>
      <w:ind w:firstLine="420"/>
    </w:pPr>
  </w:style>
  <w:style w:type="paragraph" w:styleId="13">
    <w:name w:val="toc 5"/>
    <w:next w:val="1"/>
    <w:unhideWhenUsed/>
    <w:qFormat/>
    <w:uiPriority w:val="32"/>
    <w:pPr>
      <w:widowControl/>
      <w:wordWrap/>
      <w:autoSpaceDE/>
      <w:autoSpaceDN/>
      <w:ind w:left="1700" w:firstLine="0"/>
      <w:jc w:val="both"/>
    </w:pPr>
    <w:rPr>
      <w:rFonts w:ascii="Times New Roman" w:hAnsi="Times New Roman" w:eastAsia="Times New Roman"/>
      <w:w w:val="100"/>
      <w:sz w:val="21"/>
      <w:szCs w:val="21"/>
      <w:shd w:val="clear"/>
    </w:rPr>
  </w:style>
  <w:style w:type="paragraph" w:styleId="14">
    <w:name w:val="toc 3"/>
    <w:next w:val="1"/>
    <w:unhideWhenUsed/>
    <w:qFormat/>
    <w:uiPriority w:val="30"/>
    <w:pPr>
      <w:widowControl/>
      <w:wordWrap/>
      <w:autoSpaceDE/>
      <w:autoSpaceDN/>
      <w:ind w:left="850" w:firstLine="0"/>
      <w:jc w:val="both"/>
    </w:pPr>
    <w:rPr>
      <w:rFonts w:ascii="Times New Roman" w:hAnsi="Times New Roman" w:eastAsia="Times New Roman"/>
      <w:w w:val="100"/>
      <w:sz w:val="21"/>
      <w:szCs w:val="21"/>
      <w:shd w:val="clear"/>
    </w:rPr>
  </w:style>
  <w:style w:type="paragraph" w:styleId="15">
    <w:name w:val="Plain Text"/>
    <w:basedOn w:val="1"/>
    <w:link w:val="46"/>
    <w:unhideWhenUsed/>
    <w:qFormat/>
    <w:uiPriority w:val="160"/>
    <w:pPr>
      <w:widowControl/>
      <w:wordWrap/>
      <w:autoSpaceDE/>
      <w:autoSpaceDN/>
    </w:pPr>
    <w:rPr>
      <w:rFonts w:ascii="Calibri" w:hAnsi="Calibri" w:eastAsia="Courier New"/>
      <w:w w:val="100"/>
      <w:sz w:val="20"/>
      <w:szCs w:val="20"/>
      <w:shd w:val="clear"/>
    </w:rPr>
  </w:style>
  <w:style w:type="paragraph" w:styleId="16">
    <w:name w:val="toc 8"/>
    <w:next w:val="1"/>
    <w:unhideWhenUsed/>
    <w:qFormat/>
    <w:uiPriority w:val="35"/>
    <w:pPr>
      <w:widowControl/>
      <w:wordWrap/>
      <w:autoSpaceDE/>
      <w:autoSpaceDN/>
      <w:ind w:left="2975" w:firstLine="0"/>
      <w:jc w:val="both"/>
    </w:pPr>
    <w:rPr>
      <w:rFonts w:ascii="Times New Roman" w:hAnsi="Times New Roman" w:eastAsia="Times New Roman"/>
      <w:w w:val="100"/>
      <w:sz w:val="21"/>
      <w:szCs w:val="21"/>
      <w:shd w:val="clear"/>
    </w:rPr>
  </w:style>
  <w:style w:type="paragraph" w:styleId="17">
    <w:name w:val="Balloon Text"/>
    <w:basedOn w:val="1"/>
    <w:semiHidden/>
    <w:qFormat/>
    <w:uiPriority w:val="155"/>
    <w:rPr>
      <w:w w:val="100"/>
      <w:sz w:val="18"/>
      <w:szCs w:val="18"/>
      <w:shd w:val="clear"/>
    </w:rPr>
  </w:style>
  <w:style w:type="paragraph" w:styleId="18">
    <w:name w:val="footer"/>
    <w:basedOn w:val="1"/>
    <w:link w:val="45"/>
    <w:qFormat/>
    <w:uiPriority w:val="158"/>
    <w:pPr>
      <w:widowControl/>
      <w:tabs>
        <w:tab w:val="center" w:pos="4153"/>
        <w:tab w:val="right" w:pos="8306"/>
      </w:tabs>
      <w:wordWrap/>
      <w:autoSpaceDE/>
      <w:autoSpaceDN/>
    </w:pPr>
    <w:rPr>
      <w:w w:val="100"/>
      <w:sz w:val="18"/>
      <w:szCs w:val="18"/>
      <w:shd w:val="clear"/>
    </w:rPr>
  </w:style>
  <w:style w:type="paragraph" w:styleId="19">
    <w:name w:val="header"/>
    <w:basedOn w:val="1"/>
    <w:link w:val="44"/>
    <w:qFormat/>
    <w:uiPriority w:val="156"/>
    <w:pPr>
      <w:widowControl/>
      <w:tabs>
        <w:tab w:val="center" w:pos="4153"/>
        <w:tab w:val="right" w:pos="8306"/>
      </w:tabs>
      <w:wordWrap/>
      <w:autoSpaceDE/>
      <w:autoSpaceDN/>
      <w:jc w:val="center"/>
    </w:pPr>
    <w:rPr>
      <w:w w:val="100"/>
      <w:sz w:val="18"/>
      <w:szCs w:val="18"/>
      <w:shd w:val="clear"/>
    </w:rPr>
  </w:style>
  <w:style w:type="paragraph" w:styleId="20">
    <w:name w:val="toc 1"/>
    <w:next w:val="1"/>
    <w:unhideWhenUsed/>
    <w:qFormat/>
    <w:uiPriority w:val="28"/>
    <w:pPr>
      <w:widowControl/>
      <w:wordWrap/>
      <w:autoSpaceDE/>
      <w:autoSpaceDN/>
      <w:jc w:val="both"/>
    </w:pPr>
    <w:rPr>
      <w:rFonts w:ascii="Times New Roman" w:hAnsi="Times New Roman" w:eastAsia="Times New Roman"/>
      <w:w w:val="100"/>
      <w:sz w:val="21"/>
      <w:szCs w:val="21"/>
      <w:shd w:val="clear"/>
    </w:rPr>
  </w:style>
  <w:style w:type="paragraph" w:styleId="21">
    <w:name w:val="toc 4"/>
    <w:next w:val="1"/>
    <w:unhideWhenUsed/>
    <w:qFormat/>
    <w:uiPriority w:val="31"/>
    <w:pPr>
      <w:widowControl/>
      <w:wordWrap/>
      <w:autoSpaceDE/>
      <w:autoSpaceDN/>
      <w:ind w:left="1275" w:firstLine="0"/>
      <w:jc w:val="both"/>
    </w:pPr>
    <w:rPr>
      <w:rFonts w:ascii="Times New Roman" w:hAnsi="Times New Roman" w:eastAsia="Times New Roman"/>
      <w:w w:val="100"/>
      <w:sz w:val="21"/>
      <w:szCs w:val="21"/>
      <w:shd w:val="clear"/>
    </w:rPr>
  </w:style>
  <w:style w:type="paragraph" w:styleId="22">
    <w:name w:val="Subtitle"/>
    <w:qFormat/>
    <w:uiPriority w:val="16"/>
    <w:pPr>
      <w:widowControl/>
      <w:wordWrap/>
      <w:autoSpaceDE/>
      <w:autoSpaceDN/>
      <w:jc w:val="center"/>
    </w:pPr>
    <w:rPr>
      <w:rFonts w:ascii="Times New Roman" w:hAnsi="Times New Roman" w:eastAsia="Times New Roman"/>
      <w:w w:val="100"/>
      <w:sz w:val="24"/>
      <w:szCs w:val="24"/>
      <w:shd w:val="clear"/>
    </w:rPr>
  </w:style>
  <w:style w:type="paragraph" w:styleId="23">
    <w:name w:val="toc 6"/>
    <w:next w:val="1"/>
    <w:unhideWhenUsed/>
    <w:qFormat/>
    <w:uiPriority w:val="33"/>
    <w:pPr>
      <w:widowControl/>
      <w:wordWrap/>
      <w:autoSpaceDE/>
      <w:autoSpaceDN/>
      <w:ind w:left="2125" w:firstLine="0"/>
      <w:jc w:val="both"/>
    </w:pPr>
    <w:rPr>
      <w:rFonts w:ascii="Times New Roman" w:hAnsi="Times New Roman" w:eastAsia="Times New Roman"/>
      <w:w w:val="100"/>
      <w:sz w:val="21"/>
      <w:szCs w:val="21"/>
      <w:shd w:val="clear"/>
    </w:rPr>
  </w:style>
  <w:style w:type="paragraph" w:styleId="24">
    <w:name w:val="toc 2"/>
    <w:next w:val="1"/>
    <w:unhideWhenUsed/>
    <w:qFormat/>
    <w:uiPriority w:val="29"/>
    <w:pPr>
      <w:widowControl/>
      <w:wordWrap/>
      <w:autoSpaceDE/>
      <w:autoSpaceDN/>
      <w:ind w:left="425" w:firstLine="0"/>
      <w:jc w:val="both"/>
    </w:pPr>
    <w:rPr>
      <w:rFonts w:ascii="Times New Roman" w:hAnsi="Times New Roman" w:eastAsia="Times New Roman"/>
      <w:w w:val="100"/>
      <w:sz w:val="21"/>
      <w:szCs w:val="21"/>
      <w:shd w:val="clear"/>
    </w:rPr>
  </w:style>
  <w:style w:type="paragraph" w:styleId="25">
    <w:name w:val="toc 9"/>
    <w:next w:val="1"/>
    <w:unhideWhenUsed/>
    <w:qFormat/>
    <w:uiPriority w:val="36"/>
    <w:pPr>
      <w:widowControl/>
      <w:wordWrap/>
      <w:autoSpaceDE/>
      <w:autoSpaceDN/>
      <w:ind w:left="3400" w:firstLine="0"/>
      <w:jc w:val="both"/>
    </w:pPr>
    <w:rPr>
      <w:rFonts w:ascii="Times New Roman" w:hAnsi="Times New Roman" w:eastAsia="Times New Roman"/>
      <w:w w:val="100"/>
      <w:sz w:val="21"/>
      <w:szCs w:val="21"/>
      <w:shd w:val="clear"/>
    </w:rPr>
  </w:style>
  <w:style w:type="paragraph" w:styleId="26">
    <w:name w:val="Title"/>
    <w:qFormat/>
    <w:uiPriority w:val="6"/>
    <w:pPr>
      <w:widowControl/>
      <w:wordWrap/>
      <w:autoSpaceDE/>
      <w:autoSpaceDN/>
      <w:jc w:val="center"/>
    </w:pPr>
    <w:rPr>
      <w:rFonts w:ascii="Times New Roman" w:hAnsi="Times New Roman" w:eastAsia="Times New Roman"/>
      <w:b/>
      <w:w w:val="100"/>
      <w:sz w:val="32"/>
      <w:szCs w:val="32"/>
      <w:shd w:val="clear"/>
    </w:rPr>
  </w:style>
  <w:style w:type="table" w:styleId="28">
    <w:name w:val="Table Grid"/>
    <w:basedOn w:val="27"/>
    <w:qFormat/>
    <w:uiPriority w:val="38"/>
    <w:pPr>
      <w:wordWrap/>
      <w:autoSpaceDE/>
      <w:autoSpaceDN/>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0"/>
    <w:rPr>
      <w:b/>
      <w:w w:val="100"/>
      <w:sz w:val="21"/>
      <w:szCs w:val="21"/>
      <w:shd w:val="clear"/>
    </w:rPr>
  </w:style>
  <w:style w:type="character" w:styleId="31">
    <w:name w:val="Emphasis"/>
    <w:qFormat/>
    <w:uiPriority w:val="18"/>
    <w:rPr>
      <w:i/>
      <w:w w:val="100"/>
      <w:sz w:val="21"/>
      <w:szCs w:val="21"/>
      <w:shd w:val="clear"/>
    </w:rPr>
  </w:style>
  <w:style w:type="character" w:styleId="32">
    <w:name w:val="Hyperlink"/>
    <w:basedOn w:val="29"/>
    <w:qFormat/>
    <w:uiPriority w:val="154"/>
    <w:rPr>
      <w:color w:val="0000FF"/>
      <w:w w:val="100"/>
      <w:sz w:val="20"/>
      <w:szCs w:val="20"/>
      <w:u w:val="single"/>
      <w:shd w:val="clear"/>
    </w:rPr>
  </w:style>
  <w:style w:type="paragraph" w:styleId="33">
    <w:name w:val="No Spacing"/>
    <w:qFormat/>
    <w:uiPriority w:val="5"/>
    <w:pPr>
      <w:widowControl/>
      <w:wordWrap/>
      <w:autoSpaceDE/>
      <w:autoSpaceDN/>
      <w:jc w:val="both"/>
    </w:pPr>
    <w:rPr>
      <w:rFonts w:ascii="Times New Roman" w:hAnsi="Times New Roman" w:eastAsia="Times New Roman"/>
      <w:w w:val="100"/>
      <w:sz w:val="21"/>
      <w:szCs w:val="21"/>
      <w:shd w:val="clear"/>
    </w:rPr>
  </w:style>
  <w:style w:type="character" w:customStyle="1" w:styleId="34">
    <w:name w:val="Subtle Emphasis"/>
    <w:qFormat/>
    <w:uiPriority w:val="17"/>
    <w:rPr>
      <w:i/>
      <w:color w:val="404040"/>
      <w:w w:val="100"/>
      <w:sz w:val="21"/>
      <w:szCs w:val="21"/>
      <w:shd w:val="clear"/>
    </w:rPr>
  </w:style>
  <w:style w:type="character" w:customStyle="1" w:styleId="35">
    <w:name w:val="Intense Emphasis"/>
    <w:qFormat/>
    <w:uiPriority w:val="19"/>
    <w:rPr>
      <w:i/>
      <w:color w:val="5B9BD5"/>
      <w:w w:val="100"/>
      <w:sz w:val="21"/>
      <w:szCs w:val="21"/>
      <w:shd w:val="clear"/>
    </w:rPr>
  </w:style>
  <w:style w:type="paragraph" w:styleId="36">
    <w:name w:val="Quote"/>
    <w:qFormat/>
    <w:uiPriority w:val="21"/>
    <w:pPr>
      <w:widowControl/>
      <w:wordWrap/>
      <w:autoSpaceDE/>
      <w:autoSpaceDN/>
      <w:ind w:left="864" w:right="864" w:firstLine="0"/>
      <w:jc w:val="center"/>
    </w:pPr>
    <w:rPr>
      <w:rFonts w:ascii="Times New Roman" w:hAnsi="Times New Roman" w:eastAsia="Times New Roman"/>
      <w:i/>
      <w:color w:val="404040"/>
      <w:w w:val="100"/>
      <w:sz w:val="21"/>
      <w:szCs w:val="21"/>
      <w:shd w:val="clear"/>
    </w:rPr>
  </w:style>
  <w:style w:type="paragraph" w:styleId="37">
    <w:name w:val="Intense Quote"/>
    <w:qFormat/>
    <w:uiPriority w:val="22"/>
    <w:pPr>
      <w:widowControl/>
      <w:wordWrap/>
      <w:autoSpaceDE/>
      <w:autoSpaceDN/>
      <w:ind w:left="950" w:right="950" w:firstLine="0"/>
      <w:jc w:val="center"/>
    </w:pPr>
    <w:rPr>
      <w:rFonts w:ascii="Times New Roman" w:hAnsi="Times New Roman" w:eastAsia="Times New Roman"/>
      <w:i/>
      <w:color w:val="5B9BD5"/>
      <w:w w:val="100"/>
      <w:sz w:val="21"/>
      <w:szCs w:val="21"/>
      <w:shd w:val="clear"/>
    </w:rPr>
  </w:style>
  <w:style w:type="character" w:customStyle="1" w:styleId="38">
    <w:name w:val="Subtle Reference"/>
    <w:qFormat/>
    <w:uiPriority w:val="23"/>
    <w:rPr>
      <w:smallCaps/>
      <w:color w:val="5A5A5A"/>
      <w:w w:val="100"/>
      <w:sz w:val="21"/>
      <w:szCs w:val="21"/>
      <w:shd w:val="clear"/>
    </w:rPr>
  </w:style>
  <w:style w:type="character" w:customStyle="1" w:styleId="39">
    <w:name w:val="Intense Reference"/>
    <w:qFormat/>
    <w:uiPriority w:val="24"/>
    <w:rPr>
      <w:b/>
      <w:smallCaps/>
      <w:color w:val="5B9BD5"/>
      <w:w w:val="100"/>
      <w:sz w:val="21"/>
      <w:szCs w:val="21"/>
      <w:shd w:val="clear"/>
    </w:rPr>
  </w:style>
  <w:style w:type="character" w:customStyle="1" w:styleId="40">
    <w:name w:val="Book Title"/>
    <w:qFormat/>
    <w:uiPriority w:val="25"/>
    <w:rPr>
      <w:b/>
      <w:i/>
      <w:w w:val="100"/>
      <w:sz w:val="21"/>
      <w:szCs w:val="21"/>
      <w:shd w:val="clear"/>
    </w:rPr>
  </w:style>
  <w:style w:type="paragraph" w:styleId="41">
    <w:name w:val="List Paragraph"/>
    <w:qFormat/>
    <w:uiPriority w:val="26"/>
    <w:pPr>
      <w:widowControl/>
      <w:wordWrap/>
      <w:autoSpaceDE/>
      <w:autoSpaceDN/>
      <w:ind w:left="850" w:firstLine="0"/>
      <w:jc w:val="both"/>
    </w:pPr>
    <w:rPr>
      <w:rFonts w:ascii="Times New Roman" w:hAnsi="Times New Roman" w:eastAsia="Times New Roman"/>
      <w:w w:val="100"/>
      <w:sz w:val="21"/>
      <w:szCs w:val="21"/>
      <w:shd w:val="clear"/>
    </w:rPr>
  </w:style>
  <w:style w:type="paragraph" w:customStyle="1" w:styleId="42">
    <w:name w:val="TOC Heading"/>
    <w:unhideWhenUsed/>
    <w:qFormat/>
    <w:uiPriority w:val="27"/>
    <w:pPr>
      <w:widowControl/>
      <w:wordWrap/>
      <w:autoSpaceDE/>
      <w:autoSpaceDN/>
    </w:pPr>
    <w:rPr>
      <w:rFonts w:ascii="Times New Roman" w:hAnsi="Times New Roman" w:eastAsia="Times New Roman"/>
      <w:color w:val="2E74B5"/>
      <w:w w:val="100"/>
      <w:sz w:val="32"/>
      <w:szCs w:val="32"/>
      <w:shd w:val="clear"/>
    </w:rPr>
  </w:style>
  <w:style w:type="character" w:customStyle="1" w:styleId="43">
    <w:name w:val="正文缩进 Char"/>
    <w:basedOn w:val="29"/>
    <w:link w:val="12"/>
    <w:qFormat/>
    <w:uiPriority w:val="153"/>
    <w:rPr>
      <w:rFonts w:ascii="宋体" w:hAnsi="宋体" w:eastAsia="宋体"/>
      <w:w w:val="100"/>
      <w:sz w:val="21"/>
      <w:szCs w:val="21"/>
      <w:shd w:val="clear"/>
    </w:rPr>
  </w:style>
  <w:style w:type="character" w:customStyle="1" w:styleId="44">
    <w:name w:val="页眉 Char"/>
    <w:basedOn w:val="29"/>
    <w:link w:val="19"/>
    <w:qFormat/>
    <w:uiPriority w:val="157"/>
    <w:rPr>
      <w:w w:val="100"/>
      <w:sz w:val="18"/>
      <w:szCs w:val="18"/>
      <w:shd w:val="clear"/>
    </w:rPr>
  </w:style>
  <w:style w:type="character" w:customStyle="1" w:styleId="45">
    <w:name w:val="页脚 Char"/>
    <w:basedOn w:val="29"/>
    <w:link w:val="18"/>
    <w:qFormat/>
    <w:uiPriority w:val="159"/>
    <w:rPr>
      <w:w w:val="100"/>
      <w:sz w:val="18"/>
      <w:szCs w:val="18"/>
      <w:shd w:val="clear"/>
    </w:rPr>
  </w:style>
  <w:style w:type="character" w:customStyle="1" w:styleId="46">
    <w:name w:val="纯文本 Char"/>
    <w:basedOn w:val="29"/>
    <w:link w:val="15"/>
    <w:qFormat/>
    <w:uiPriority w:val="161"/>
    <w:rPr>
      <w:rFonts w:ascii="Calibri" w:hAnsi="Calibri" w:eastAsia="Courier New"/>
      <w:w w:val="100"/>
      <w:sz w:val="21"/>
      <w:szCs w:val="21"/>
      <w:shd w:val="cle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aa</Company>
  <Pages>4</Pages>
  <Words>452</Words>
  <Characters>3023</Characters>
  <Lines>21</Lines>
  <Paragraphs>6</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2019-12-09T03:01:55Z</dcterms:created>
  <dc:creator>zz</dc:creator>
  <cp:lastModifiedBy>ccy</cp:lastModifiedBy>
  <dcterms:modified xsi:type="dcterms:W3CDTF">2019-12-09T03:02:04Z</dcterms:modified>
  <dc:title>对外经济贸易大学2008年工商管理硕士（MBA）复试申请表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