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423C15B" w14:textId="77777777" w:rsidR="00A36210" w:rsidRDefault="00E056C9">
      <w:pPr>
        <w:pStyle w:val="a3"/>
        <w:ind w:left="105"/>
        <w:rPr>
          <w:sz w:val="20"/>
        </w:rPr>
      </w:pPr>
      <w:r>
        <w:rPr>
          <w:noProof/>
          <w:sz w:val="20"/>
          <w:lang w:eastAsia="zh-CN"/>
        </w:rPr>
        <w:drawing>
          <wp:inline distT="0" distB="0" distL="0" distR="0" wp14:anchorId="5BD19B11" wp14:editId="1336D2D7">
            <wp:extent cx="2596694" cy="5778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97260" cy="577976"/>
                    </a:xfrm>
                    <a:prstGeom prst="rect">
                      <a:avLst/>
                    </a:prstGeom>
                  </pic:spPr>
                </pic:pic>
              </a:graphicData>
            </a:graphic>
          </wp:inline>
        </w:drawing>
      </w:r>
    </w:p>
    <w:p w14:paraId="4ABDB013" w14:textId="77777777" w:rsidR="00A36210" w:rsidRDefault="00E056C9">
      <w:pPr>
        <w:spacing w:before="122"/>
        <w:ind w:left="240"/>
        <w:rPr>
          <w:b/>
        </w:rPr>
      </w:pPr>
      <w:r>
        <w:rPr>
          <w:b/>
        </w:rPr>
        <w:t>FIN 320F Foundations of Finance Spring 2018 02790</w:t>
      </w:r>
    </w:p>
    <w:p w14:paraId="6A18B7F2" w14:textId="77777777" w:rsidR="00A36210" w:rsidRDefault="00A36210">
      <w:pPr>
        <w:pStyle w:val="a3"/>
        <w:spacing w:before="6"/>
        <w:rPr>
          <w:b/>
          <w:sz w:val="21"/>
        </w:rPr>
      </w:pPr>
    </w:p>
    <w:p w14:paraId="5155A018" w14:textId="77777777" w:rsidR="00A36210" w:rsidRDefault="00E056C9">
      <w:pPr>
        <w:tabs>
          <w:tab w:val="left" w:pos="1680"/>
        </w:tabs>
        <w:spacing w:line="252" w:lineRule="exact"/>
        <w:ind w:left="240"/>
      </w:pPr>
      <w:r>
        <w:rPr>
          <w:b/>
        </w:rPr>
        <w:t>Instructor</w:t>
      </w:r>
      <w:r>
        <w:rPr>
          <w:b/>
        </w:rPr>
        <w:tab/>
      </w:r>
      <w:r>
        <w:t>Dr. Robert C.</w:t>
      </w:r>
      <w:r>
        <w:rPr>
          <w:spacing w:val="-31"/>
        </w:rPr>
        <w:t xml:space="preserve"> </w:t>
      </w:r>
      <w:proofErr w:type="spellStart"/>
      <w:r>
        <w:t>Duvic</w:t>
      </w:r>
      <w:proofErr w:type="spellEnd"/>
    </w:p>
    <w:p w14:paraId="5CEBA91C" w14:textId="77777777" w:rsidR="00A36210" w:rsidRDefault="00E056C9">
      <w:pPr>
        <w:tabs>
          <w:tab w:val="left" w:pos="1680"/>
        </w:tabs>
        <w:spacing w:line="252" w:lineRule="exact"/>
        <w:ind w:left="240"/>
      </w:pPr>
      <w:r>
        <w:rPr>
          <w:b/>
        </w:rPr>
        <w:t>Email</w:t>
      </w:r>
      <w:r>
        <w:rPr>
          <w:b/>
        </w:rPr>
        <w:tab/>
      </w:r>
      <w:hyperlink r:id="rId9">
        <w:r>
          <w:rPr>
            <w:color w:val="0000FF"/>
            <w:u w:val="single" w:color="0000FF"/>
          </w:rPr>
          <w:t>robert.duvic@mccombs.utexas.edu</w:t>
        </w:r>
      </w:hyperlink>
    </w:p>
    <w:p w14:paraId="57C382B1" w14:textId="77777777" w:rsidR="00A36210" w:rsidRDefault="00E056C9">
      <w:pPr>
        <w:tabs>
          <w:tab w:val="left" w:pos="1677"/>
        </w:tabs>
        <w:spacing w:before="2"/>
        <w:ind w:left="240"/>
      </w:pPr>
      <w:r>
        <w:rPr>
          <w:b/>
        </w:rPr>
        <w:t>Office</w:t>
      </w:r>
      <w:r>
        <w:rPr>
          <w:b/>
        </w:rPr>
        <w:tab/>
      </w:r>
      <w:r>
        <w:t>GSB</w:t>
      </w:r>
      <w:r>
        <w:rPr>
          <w:spacing w:val="-2"/>
        </w:rPr>
        <w:t xml:space="preserve"> </w:t>
      </w:r>
      <w:r>
        <w:t>5.176D</w:t>
      </w:r>
    </w:p>
    <w:p w14:paraId="0279B33F" w14:textId="77777777" w:rsidR="00A36210" w:rsidRDefault="00A36210">
      <w:pPr>
        <w:pStyle w:val="a3"/>
        <w:rPr>
          <w:sz w:val="22"/>
        </w:rPr>
      </w:pPr>
    </w:p>
    <w:p w14:paraId="11DE1D6E" w14:textId="77777777" w:rsidR="00A36210" w:rsidRDefault="00E056C9">
      <w:pPr>
        <w:spacing w:line="252" w:lineRule="exact"/>
        <w:ind w:left="240"/>
      </w:pPr>
      <w:r>
        <w:rPr>
          <w:b/>
          <w:color w:val="2C3A45"/>
        </w:rPr>
        <w:t xml:space="preserve">Teaching Assistant: </w:t>
      </w:r>
      <w:proofErr w:type="spellStart"/>
      <w:r>
        <w:rPr>
          <w:color w:val="2C3A45"/>
        </w:rPr>
        <w:t>Harshit</w:t>
      </w:r>
      <w:proofErr w:type="spellEnd"/>
      <w:r>
        <w:rPr>
          <w:color w:val="2C3A45"/>
        </w:rPr>
        <w:t xml:space="preserve"> Mehta</w:t>
      </w:r>
    </w:p>
    <w:p w14:paraId="111BB884" w14:textId="77777777" w:rsidR="00A36210" w:rsidRDefault="00E056C9">
      <w:pPr>
        <w:tabs>
          <w:tab w:val="left" w:pos="2289"/>
        </w:tabs>
        <w:spacing w:line="252" w:lineRule="exact"/>
        <w:ind w:left="240"/>
      </w:pPr>
      <w:r>
        <w:rPr>
          <w:b/>
          <w:color w:val="2C3A45"/>
        </w:rPr>
        <w:t>Email</w:t>
      </w:r>
      <w:r>
        <w:rPr>
          <w:b/>
          <w:color w:val="2C3A45"/>
        </w:rPr>
        <w:tab/>
      </w:r>
      <w:r>
        <w:rPr>
          <w:color w:val="2C3A45"/>
        </w:rPr>
        <w:t>harshit.mehta</w:t>
      </w:r>
      <w:hyperlink r:id="rId10">
        <w:r>
          <w:rPr>
            <w:color w:val="008EE1"/>
            <w:u w:val="single" w:color="008EE1"/>
          </w:rPr>
          <w:t>@utexas.edu</w:t>
        </w:r>
      </w:hyperlink>
    </w:p>
    <w:p w14:paraId="6F82693B" w14:textId="77777777" w:rsidR="00A36210" w:rsidRDefault="00A36210">
      <w:pPr>
        <w:pStyle w:val="a3"/>
        <w:spacing w:before="6"/>
        <w:rPr>
          <w:sz w:val="14"/>
        </w:rPr>
      </w:pPr>
    </w:p>
    <w:p w14:paraId="790BEEFF" w14:textId="77777777" w:rsidR="00A36210" w:rsidRDefault="00E056C9">
      <w:pPr>
        <w:spacing w:before="91" w:line="248" w:lineRule="exact"/>
        <w:ind w:left="240"/>
        <w:rPr>
          <w:b/>
        </w:rPr>
      </w:pPr>
      <w:r>
        <w:rPr>
          <w:b/>
        </w:rPr>
        <w:t>Course materials:</w:t>
      </w:r>
    </w:p>
    <w:p w14:paraId="59DCA27F" w14:textId="77777777" w:rsidR="00A36210" w:rsidRDefault="00E056C9">
      <w:pPr>
        <w:spacing w:line="242" w:lineRule="auto"/>
        <w:ind w:left="240" w:right="672"/>
      </w:pPr>
      <w:proofErr w:type="gramStart"/>
      <w:r>
        <w:t xml:space="preserve">McGraw-Hill Connect, using the </w:t>
      </w:r>
      <w:proofErr w:type="spellStart"/>
      <w:r>
        <w:t>SmartBook</w:t>
      </w:r>
      <w:proofErr w:type="spellEnd"/>
      <w:r>
        <w:t xml:space="preserve"> system incorporating Essentials of Corporate Finance, 9</w:t>
      </w:r>
      <w:proofErr w:type="spellStart"/>
      <w:r>
        <w:rPr>
          <w:position w:val="8"/>
          <w:sz w:val="14"/>
        </w:rPr>
        <w:t>th</w:t>
      </w:r>
      <w:proofErr w:type="spellEnd"/>
      <w:r>
        <w:rPr>
          <w:position w:val="8"/>
          <w:sz w:val="14"/>
        </w:rPr>
        <w:t xml:space="preserve"> </w:t>
      </w:r>
      <w:r>
        <w:t xml:space="preserve">Edition; Ross, </w:t>
      </w:r>
      <w:proofErr w:type="spellStart"/>
      <w:r>
        <w:t>Westerfield</w:t>
      </w:r>
      <w:proofErr w:type="spellEnd"/>
      <w:r>
        <w:t>, Jordan.</w:t>
      </w:r>
      <w:proofErr w:type="gramEnd"/>
    </w:p>
    <w:p w14:paraId="0052D7B4" w14:textId="77777777" w:rsidR="00A36210" w:rsidRDefault="00A36210">
      <w:pPr>
        <w:pStyle w:val="a3"/>
        <w:spacing w:before="3"/>
        <w:rPr>
          <w:sz w:val="22"/>
        </w:rPr>
      </w:pPr>
    </w:p>
    <w:p w14:paraId="0529C7A5" w14:textId="77777777" w:rsidR="00A36210" w:rsidRDefault="00E056C9">
      <w:pPr>
        <w:ind w:left="240" w:right="672"/>
        <w:rPr>
          <w:sz w:val="21"/>
        </w:rPr>
      </w:pPr>
      <w:r>
        <w:t xml:space="preserve">To obtain the course materials go to the Canvas course site and then the first module: “The Course Syllabus: The Fine Print!” Click on the link Course Materials Fee. Then click on “Click HERE to pay your course materials fee”. If you have any difficulties please contact </w:t>
      </w:r>
      <w:hyperlink r:id="rId11">
        <w:r>
          <w:rPr>
            <w:color w:val="944F71"/>
            <w:sz w:val="21"/>
            <w:u w:val="single" w:color="944F71"/>
          </w:rPr>
          <w:t>execed@mccombs.utexas.edu</w:t>
        </w:r>
        <w:r>
          <w:rPr>
            <w:sz w:val="21"/>
          </w:rPr>
          <w:t>.</w:t>
        </w:r>
      </w:hyperlink>
    </w:p>
    <w:p w14:paraId="2EDCC1B6" w14:textId="77777777" w:rsidR="00A36210" w:rsidRDefault="00A36210">
      <w:pPr>
        <w:pStyle w:val="a3"/>
        <w:spacing w:before="5"/>
        <w:rPr>
          <w:sz w:val="14"/>
        </w:rPr>
      </w:pPr>
    </w:p>
    <w:p w14:paraId="660030E0" w14:textId="77777777" w:rsidR="00A36210" w:rsidRDefault="00E056C9">
      <w:pPr>
        <w:spacing w:before="91" w:line="251" w:lineRule="exact"/>
        <w:ind w:left="240"/>
        <w:rPr>
          <w:b/>
        </w:rPr>
      </w:pPr>
      <w:r>
        <w:rPr>
          <w:b/>
        </w:rPr>
        <w:t>Course Description</w:t>
      </w:r>
    </w:p>
    <w:p w14:paraId="305FFF85" w14:textId="77777777" w:rsidR="00A36210" w:rsidRDefault="00E056C9">
      <w:pPr>
        <w:spacing w:line="251" w:lineRule="exact"/>
        <w:ind w:left="240"/>
      </w:pPr>
      <w:r>
        <w:t>This course develops your ability to make decisions in a market environment.</w:t>
      </w:r>
    </w:p>
    <w:p w14:paraId="6DDA4FF4" w14:textId="77777777" w:rsidR="00A36210" w:rsidRDefault="00A36210">
      <w:pPr>
        <w:pStyle w:val="a3"/>
        <w:spacing w:before="10"/>
        <w:rPr>
          <w:sz w:val="21"/>
        </w:rPr>
      </w:pPr>
    </w:p>
    <w:p w14:paraId="6B3A3E25" w14:textId="77777777" w:rsidR="00A36210" w:rsidRDefault="00E056C9">
      <w:pPr>
        <w:ind w:left="240" w:right="672"/>
      </w:pPr>
      <w:r>
        <w:t xml:space="preserve">When was the last time you thought about oxygen? Oxygen has probably not been in your thoughts lately, but if your supply of oxygen </w:t>
      </w:r>
      <w:proofErr w:type="gramStart"/>
      <w:r>
        <w:t>was</w:t>
      </w:r>
      <w:proofErr w:type="gramEnd"/>
      <w:r>
        <w:t xml:space="preserve"> cut off you’d die. In a similar way you likely haven’t thought about markets; however, like oxygen they are a crucial part of your life.</w:t>
      </w:r>
    </w:p>
    <w:p w14:paraId="346F110C" w14:textId="77777777" w:rsidR="00A36210" w:rsidRDefault="00A36210">
      <w:pPr>
        <w:pStyle w:val="a3"/>
        <w:rPr>
          <w:sz w:val="22"/>
        </w:rPr>
      </w:pPr>
    </w:p>
    <w:p w14:paraId="23EDB9BA" w14:textId="77777777" w:rsidR="00A36210" w:rsidRDefault="00E056C9">
      <w:pPr>
        <w:spacing w:before="1"/>
        <w:ind w:left="240" w:right="976"/>
      </w:pPr>
      <w:r>
        <w:t>A market is an economic structure within which individuals and institutions buy and sell goods and services. Your daily life is built on market transactions.</w:t>
      </w:r>
    </w:p>
    <w:p w14:paraId="71FAC92B" w14:textId="77777777" w:rsidR="00A36210" w:rsidRDefault="00E056C9">
      <w:pPr>
        <w:spacing w:before="1"/>
        <w:ind w:left="240" w:right="554"/>
      </w:pPr>
      <w:r>
        <w:rPr>
          <w:b/>
          <w:i/>
          <w:color w:val="C00000"/>
        </w:rPr>
        <w:t xml:space="preserve">Consumption </w:t>
      </w:r>
      <w:proofErr w:type="gramStart"/>
      <w:r>
        <w:t>You did not make the clothes you wear, the food you eat, nor</w:t>
      </w:r>
      <w:proofErr w:type="gramEnd"/>
      <w:r>
        <w:t xml:space="preserve"> the device that you’re using to take this course. You obtain these resources from others.</w:t>
      </w:r>
    </w:p>
    <w:p w14:paraId="3D046418" w14:textId="77777777" w:rsidR="00A36210" w:rsidRDefault="00E056C9">
      <w:pPr>
        <w:spacing w:before="1"/>
        <w:ind w:left="240" w:right="554"/>
      </w:pPr>
      <w:r>
        <w:rPr>
          <w:b/>
          <w:i/>
          <w:color w:val="C00000"/>
        </w:rPr>
        <w:t xml:space="preserve">Production </w:t>
      </w:r>
      <w:r>
        <w:t>Resources are scarce, and those possessing these resources will give them to you only in exchange for what they desire. The primary source of funds in your life is employment, where you perform services that benefit an organization and receive a salary in return. It is this income that allows you to live and consume.</w:t>
      </w:r>
    </w:p>
    <w:p w14:paraId="6C80AEBA" w14:textId="77777777" w:rsidR="00A36210" w:rsidRDefault="00A36210">
      <w:pPr>
        <w:pStyle w:val="a3"/>
        <w:rPr>
          <w:sz w:val="22"/>
        </w:rPr>
      </w:pPr>
    </w:p>
    <w:p w14:paraId="1FBC16C0" w14:textId="77777777" w:rsidR="00A36210" w:rsidRDefault="00E056C9">
      <w:pPr>
        <w:ind w:left="240" w:right="506"/>
      </w:pPr>
      <w:r>
        <w:t>Just as you would not pay for an asset with little value to you, an employer--business, government, or nonprofit—will not hire you unless you add value to their organization. (What do you think is discussed in a job interview?) The value you add will to a large degree depend on your ability to make the best use of the organization’s scarce resources.</w:t>
      </w:r>
    </w:p>
    <w:p w14:paraId="0DC17CEC" w14:textId="77777777" w:rsidR="00A36210" w:rsidRDefault="00A36210">
      <w:pPr>
        <w:pStyle w:val="a3"/>
        <w:rPr>
          <w:sz w:val="22"/>
        </w:rPr>
      </w:pPr>
    </w:p>
    <w:p w14:paraId="52E233EA" w14:textId="77777777" w:rsidR="00A36210" w:rsidRDefault="00E056C9">
      <w:pPr>
        <w:ind w:left="240" w:right="506"/>
      </w:pPr>
      <w:r>
        <w:rPr>
          <w:b/>
          <w:i/>
          <w:color w:val="C00000"/>
        </w:rPr>
        <w:t xml:space="preserve">Money </w:t>
      </w:r>
      <w:r>
        <w:t xml:space="preserve">It’s unlikely that you used chickens to barter for your smartphone. Market transactions are made with money, which produces market prices. Everything from a pair of </w:t>
      </w:r>
      <w:proofErr w:type="gramStart"/>
      <w:r>
        <w:t>flip flops</w:t>
      </w:r>
      <w:proofErr w:type="gramEnd"/>
      <w:r>
        <w:t xml:space="preserve"> to your professional skills is measured in a price set in a market.</w:t>
      </w:r>
    </w:p>
    <w:p w14:paraId="4AEE6B1A" w14:textId="77777777" w:rsidR="00A36210" w:rsidRDefault="00A36210">
      <w:pPr>
        <w:pStyle w:val="a3"/>
        <w:spacing w:before="9"/>
        <w:rPr>
          <w:sz w:val="21"/>
        </w:rPr>
      </w:pPr>
    </w:p>
    <w:p w14:paraId="378FAF25" w14:textId="77777777" w:rsidR="00A36210" w:rsidRDefault="00E056C9">
      <w:pPr>
        <w:ind w:left="240" w:right="470"/>
      </w:pPr>
      <w:r>
        <w:t xml:space="preserve">Markets and money are the foundation of economic </w:t>
      </w:r>
      <w:proofErr w:type="gramStart"/>
      <w:r>
        <w:t>decision making</w:t>
      </w:r>
      <w:proofErr w:type="gramEnd"/>
      <w:r>
        <w:t>. I hope that our course will result in the following outcomes.</w:t>
      </w:r>
    </w:p>
    <w:p w14:paraId="1E3EEB18" w14:textId="77777777" w:rsidR="00A36210" w:rsidRDefault="00E056C9">
      <w:pPr>
        <w:ind w:left="240" w:right="378" w:firstLine="276"/>
      </w:pPr>
      <w:r>
        <w:t xml:space="preserve">The first outcome in our course is that you should be able to determine </w:t>
      </w:r>
      <w:r>
        <w:rPr>
          <w:b/>
          <w:i/>
          <w:color w:val="C00000"/>
        </w:rPr>
        <w:t>economic value</w:t>
      </w:r>
      <w:r>
        <w:t>: the maximum price someone is willing to pay.</w:t>
      </w:r>
    </w:p>
    <w:p w14:paraId="6ECDCA96" w14:textId="77777777" w:rsidR="00A36210" w:rsidRDefault="00A36210">
      <w:pPr>
        <w:sectPr w:rsidR="00A36210">
          <w:footerReference w:type="default" r:id="rId12"/>
          <w:type w:val="continuous"/>
          <w:pgSz w:w="12240" w:h="15840"/>
          <w:pgMar w:top="1440" w:right="1060" w:bottom="1240" w:left="1200" w:header="720" w:footer="1060" w:gutter="0"/>
          <w:pgNumType w:start="1"/>
          <w:cols w:space="720"/>
        </w:sectPr>
      </w:pPr>
    </w:p>
    <w:p w14:paraId="67E1D8A5" w14:textId="77777777" w:rsidR="00A36210" w:rsidRDefault="00E056C9">
      <w:pPr>
        <w:spacing w:before="74"/>
        <w:ind w:left="240" w:right="524" w:firstLine="276"/>
      </w:pPr>
      <w:r>
        <w:lastRenderedPageBreak/>
        <w:t>The second outcome in our course is that you can do cost/benefit analysis—</w:t>
      </w:r>
      <w:r>
        <w:rPr>
          <w:b/>
          <w:i/>
          <w:color w:val="C00000"/>
        </w:rPr>
        <w:t>net present value</w:t>
      </w:r>
      <w:r>
        <w:t>--where you compare the cost of the asset to its economic value.</w:t>
      </w:r>
    </w:p>
    <w:p w14:paraId="5E413165" w14:textId="77777777" w:rsidR="00A36210" w:rsidRDefault="00A36210">
      <w:pPr>
        <w:pStyle w:val="a3"/>
        <w:rPr>
          <w:sz w:val="22"/>
        </w:rPr>
      </w:pPr>
    </w:p>
    <w:p w14:paraId="0610C869" w14:textId="77777777" w:rsidR="00A36210" w:rsidRDefault="00E056C9">
      <w:pPr>
        <w:ind w:left="240" w:right="378"/>
      </w:pPr>
      <w:r>
        <w:t>We develop these skills in the context of an economic organization called a corporation, while also showing that our concepts also apply to gove</w:t>
      </w:r>
      <w:bookmarkStart w:id="0" w:name="_GoBack"/>
      <w:bookmarkEnd w:id="0"/>
      <w:r>
        <w:t>rnment and nonprofits. The ultimate outcome is that you are able to add value to your employer.</w:t>
      </w:r>
    </w:p>
    <w:p w14:paraId="4CE51A04" w14:textId="77777777" w:rsidR="00A36210" w:rsidRDefault="00A36210">
      <w:pPr>
        <w:pStyle w:val="a3"/>
        <w:spacing w:before="11"/>
        <w:rPr>
          <w:sz w:val="21"/>
        </w:rPr>
      </w:pPr>
    </w:p>
    <w:p w14:paraId="0C23FC4C" w14:textId="77777777" w:rsidR="00A36210" w:rsidRDefault="00E056C9">
      <w:pPr>
        <w:ind w:left="240"/>
      </w:pPr>
      <w:r>
        <w:t>This syllabus is the formal academic contract between us. Please review the following appendices for the details of the course and let me know if you have any questions.</w:t>
      </w:r>
    </w:p>
    <w:p w14:paraId="5B92B837" w14:textId="77777777" w:rsidR="00A36210" w:rsidRDefault="00A36210">
      <w:pPr>
        <w:sectPr w:rsidR="00A36210">
          <w:pgSz w:w="12240" w:h="15840"/>
          <w:pgMar w:top="1360" w:right="1060" w:bottom="1240" w:left="1200" w:header="0" w:footer="1060" w:gutter="0"/>
          <w:cols w:space="720"/>
        </w:sectPr>
      </w:pPr>
    </w:p>
    <w:p w14:paraId="26B1F032" w14:textId="77777777" w:rsidR="00A36210" w:rsidRDefault="00E056C9">
      <w:pPr>
        <w:spacing w:before="63"/>
        <w:ind w:left="240"/>
        <w:rPr>
          <w:b/>
          <w:sz w:val="20"/>
        </w:rPr>
      </w:pPr>
      <w:r>
        <w:rPr>
          <w:b/>
          <w:sz w:val="20"/>
        </w:rPr>
        <w:lastRenderedPageBreak/>
        <w:t>Appendix 2: Course Structure</w:t>
      </w:r>
    </w:p>
    <w:p w14:paraId="13587C51" w14:textId="77777777" w:rsidR="00A36210" w:rsidRDefault="00A36210">
      <w:pPr>
        <w:pStyle w:val="a3"/>
        <w:rPr>
          <w:b/>
          <w:sz w:val="20"/>
        </w:rPr>
      </w:pPr>
    </w:p>
    <w:p w14:paraId="44A5F436" w14:textId="77777777" w:rsidR="00A36210" w:rsidRDefault="00A36210">
      <w:pPr>
        <w:pStyle w:val="a3"/>
        <w:rPr>
          <w:b/>
          <w:sz w:val="20"/>
        </w:rPr>
      </w:pPr>
    </w:p>
    <w:p w14:paraId="2D968BB8" w14:textId="77777777" w:rsidR="00A36210" w:rsidRDefault="00A36210">
      <w:pPr>
        <w:pStyle w:val="a3"/>
        <w:rPr>
          <w:b/>
          <w:sz w:val="20"/>
        </w:rPr>
      </w:pPr>
    </w:p>
    <w:p w14:paraId="037ACBFE" w14:textId="77777777" w:rsidR="00A36210" w:rsidRDefault="00A36210">
      <w:pPr>
        <w:pStyle w:val="a3"/>
        <w:rPr>
          <w:b/>
          <w:sz w:val="20"/>
        </w:rPr>
      </w:pPr>
    </w:p>
    <w:p w14:paraId="18F080F4" w14:textId="77777777" w:rsidR="00A36210" w:rsidRDefault="00A36210">
      <w:pPr>
        <w:pStyle w:val="a3"/>
        <w:rPr>
          <w:b/>
          <w:sz w:val="20"/>
        </w:rPr>
      </w:pPr>
    </w:p>
    <w:p w14:paraId="5D8FD486" w14:textId="77777777" w:rsidR="00A36210" w:rsidRDefault="00A36210">
      <w:pPr>
        <w:pStyle w:val="a3"/>
        <w:rPr>
          <w:b/>
          <w:sz w:val="20"/>
        </w:rPr>
      </w:pPr>
    </w:p>
    <w:p w14:paraId="71D9083F" w14:textId="77777777" w:rsidR="00A36210" w:rsidRDefault="00A36210">
      <w:pPr>
        <w:pStyle w:val="a3"/>
        <w:rPr>
          <w:b/>
          <w:sz w:val="20"/>
        </w:rPr>
      </w:pPr>
    </w:p>
    <w:p w14:paraId="2E1E447C" w14:textId="77777777" w:rsidR="00A36210" w:rsidRDefault="00A36210">
      <w:pPr>
        <w:pStyle w:val="a3"/>
        <w:rPr>
          <w:b/>
          <w:sz w:val="20"/>
        </w:rPr>
      </w:pPr>
    </w:p>
    <w:p w14:paraId="5A361C97" w14:textId="77777777" w:rsidR="00A36210" w:rsidRDefault="00A36210">
      <w:pPr>
        <w:pStyle w:val="a3"/>
        <w:spacing w:before="9"/>
        <w:rPr>
          <w:b/>
          <w:sz w:val="20"/>
        </w:rPr>
      </w:pPr>
    </w:p>
    <w:p w14:paraId="68F3BAFF" w14:textId="77777777" w:rsidR="00A36210" w:rsidRDefault="00E056C9">
      <w:pPr>
        <w:spacing w:line="276" w:lineRule="auto"/>
        <w:ind w:left="6301" w:right="432"/>
        <w:rPr>
          <w:sz w:val="20"/>
        </w:rPr>
      </w:pPr>
      <w:r>
        <w:rPr>
          <w:noProof/>
          <w:lang w:eastAsia="zh-CN"/>
        </w:rPr>
        <w:drawing>
          <wp:anchor distT="0" distB="0" distL="0" distR="0" simplePos="0" relativeHeight="251658240" behindDoc="0" locked="0" layoutInCell="1" allowOverlap="1" wp14:anchorId="394338A7" wp14:editId="62E1417F">
            <wp:simplePos x="0" y="0"/>
            <wp:positionH relativeFrom="page">
              <wp:posOffset>914400</wp:posOffset>
            </wp:positionH>
            <wp:positionV relativeFrom="paragraph">
              <wp:posOffset>-1001192</wp:posOffset>
            </wp:positionV>
            <wp:extent cx="3743325" cy="363283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3743325" cy="3632835"/>
                    </a:xfrm>
                    <a:prstGeom prst="rect">
                      <a:avLst/>
                    </a:prstGeom>
                  </pic:spPr>
                </pic:pic>
              </a:graphicData>
            </a:graphic>
          </wp:anchor>
        </w:drawing>
      </w:r>
      <w:r>
        <w:rPr>
          <w:sz w:val="20"/>
        </w:rPr>
        <w:t>The seven parts of our course take you from human decision making, through markets and the companies that</w:t>
      </w:r>
      <w:r>
        <w:rPr>
          <w:spacing w:val="-16"/>
          <w:sz w:val="20"/>
        </w:rPr>
        <w:t xml:space="preserve"> </w:t>
      </w:r>
      <w:r>
        <w:rPr>
          <w:sz w:val="20"/>
        </w:rPr>
        <w:t>compete in them, to the major decisions that managers must make. Each part contains two or three Units that cover specific elements of the major</w:t>
      </w:r>
      <w:r>
        <w:rPr>
          <w:spacing w:val="-13"/>
          <w:sz w:val="20"/>
        </w:rPr>
        <w:t xml:space="preserve"> </w:t>
      </w:r>
      <w:r>
        <w:rPr>
          <w:sz w:val="20"/>
        </w:rPr>
        <w:t>concept.</w:t>
      </w:r>
    </w:p>
    <w:p w14:paraId="6959C949" w14:textId="77777777" w:rsidR="00A36210" w:rsidRDefault="00A36210">
      <w:pPr>
        <w:pStyle w:val="a3"/>
        <w:rPr>
          <w:sz w:val="20"/>
        </w:rPr>
      </w:pPr>
    </w:p>
    <w:p w14:paraId="348BF101" w14:textId="77777777" w:rsidR="00A36210" w:rsidRDefault="00A36210">
      <w:pPr>
        <w:pStyle w:val="a3"/>
        <w:rPr>
          <w:sz w:val="20"/>
        </w:rPr>
      </w:pPr>
    </w:p>
    <w:p w14:paraId="77A97406" w14:textId="77777777" w:rsidR="00A36210" w:rsidRDefault="00A36210">
      <w:pPr>
        <w:pStyle w:val="a3"/>
        <w:rPr>
          <w:sz w:val="20"/>
        </w:rPr>
      </w:pPr>
    </w:p>
    <w:p w14:paraId="3AD50104" w14:textId="77777777" w:rsidR="00A36210" w:rsidRDefault="00A36210">
      <w:pPr>
        <w:pStyle w:val="a3"/>
        <w:rPr>
          <w:sz w:val="20"/>
        </w:rPr>
      </w:pPr>
    </w:p>
    <w:p w14:paraId="1894D397" w14:textId="77777777" w:rsidR="00A36210" w:rsidRDefault="00A36210">
      <w:pPr>
        <w:pStyle w:val="a3"/>
        <w:rPr>
          <w:sz w:val="20"/>
        </w:rPr>
      </w:pPr>
    </w:p>
    <w:p w14:paraId="2086193B" w14:textId="77777777" w:rsidR="00A36210" w:rsidRDefault="00A36210">
      <w:pPr>
        <w:pStyle w:val="a3"/>
        <w:rPr>
          <w:sz w:val="20"/>
        </w:rPr>
      </w:pPr>
    </w:p>
    <w:p w14:paraId="5382A9F3" w14:textId="77777777" w:rsidR="00A36210" w:rsidRDefault="00A36210">
      <w:pPr>
        <w:pStyle w:val="a3"/>
        <w:rPr>
          <w:sz w:val="20"/>
        </w:rPr>
      </w:pPr>
    </w:p>
    <w:p w14:paraId="56BEADFC" w14:textId="77777777" w:rsidR="00A36210" w:rsidRDefault="00A36210">
      <w:pPr>
        <w:pStyle w:val="a3"/>
        <w:rPr>
          <w:sz w:val="20"/>
        </w:rPr>
      </w:pPr>
    </w:p>
    <w:p w14:paraId="6C258D29" w14:textId="77777777" w:rsidR="00A36210" w:rsidRDefault="00A36210">
      <w:pPr>
        <w:pStyle w:val="a3"/>
        <w:rPr>
          <w:sz w:val="20"/>
        </w:rPr>
      </w:pPr>
    </w:p>
    <w:p w14:paraId="77A55E52" w14:textId="77777777" w:rsidR="00A36210" w:rsidRDefault="00A36210">
      <w:pPr>
        <w:pStyle w:val="a3"/>
        <w:spacing w:before="11"/>
        <w:rPr>
          <w:sz w:val="19"/>
        </w:rPr>
      </w:pPr>
    </w:p>
    <w:p w14:paraId="1E205685" w14:textId="77777777" w:rsidR="00A36210" w:rsidRDefault="00E056C9">
      <w:pPr>
        <w:ind w:left="240"/>
        <w:rPr>
          <w:sz w:val="20"/>
        </w:rPr>
      </w:pPr>
      <w:r>
        <w:rPr>
          <w:b/>
          <w:sz w:val="20"/>
        </w:rPr>
        <w:t>Part I: The Economy</w:t>
      </w:r>
      <w:r>
        <w:rPr>
          <w:sz w:val="20"/>
        </w:rPr>
        <w:t>: Market participants operate in a complex social, legal, political, and behavioral environment. Decision makers must understand how this environment determines the structure and goals of businesses.</w:t>
      </w:r>
    </w:p>
    <w:p w14:paraId="59A3E0FD" w14:textId="77777777" w:rsidR="00A36210" w:rsidRDefault="00E056C9">
      <w:pPr>
        <w:spacing w:before="5" w:line="228" w:lineRule="exact"/>
        <w:ind w:left="600"/>
        <w:rPr>
          <w:b/>
          <w:sz w:val="20"/>
        </w:rPr>
      </w:pPr>
      <w:r>
        <w:rPr>
          <w:b/>
          <w:sz w:val="20"/>
        </w:rPr>
        <w:t>Unit 1: Human Nature and Economic Activity</w:t>
      </w:r>
    </w:p>
    <w:p w14:paraId="7EFB3E58" w14:textId="77777777" w:rsidR="00A36210" w:rsidRDefault="00E056C9">
      <w:pPr>
        <w:spacing w:line="228" w:lineRule="exact"/>
        <w:ind w:left="600"/>
        <w:rPr>
          <w:sz w:val="20"/>
        </w:rPr>
      </w:pPr>
      <w:r>
        <w:rPr>
          <w:i/>
          <w:sz w:val="20"/>
        </w:rPr>
        <w:t>Main Issue</w:t>
      </w:r>
      <w:r>
        <w:rPr>
          <w:b/>
          <w:sz w:val="20"/>
        </w:rPr>
        <w:t xml:space="preserve">: </w:t>
      </w:r>
      <w:r>
        <w:rPr>
          <w:sz w:val="20"/>
        </w:rPr>
        <w:t>What forces shape corporate decision-making?</w:t>
      </w:r>
    </w:p>
    <w:p w14:paraId="0793C084" w14:textId="77777777" w:rsidR="00A36210" w:rsidRDefault="00E056C9">
      <w:pPr>
        <w:ind w:left="600" w:right="378"/>
        <w:rPr>
          <w:sz w:val="20"/>
        </w:rPr>
      </w:pPr>
      <w:r>
        <w:rPr>
          <w:i/>
          <w:sz w:val="20"/>
        </w:rPr>
        <w:t xml:space="preserve">Comments: </w:t>
      </w:r>
      <w:r>
        <w:rPr>
          <w:sz w:val="20"/>
        </w:rPr>
        <w:t>All organizations, business, governments, NGOs, religions, etc. are composed of humans. This unit builds an understanding of human nature to explain markets and profit.</w:t>
      </w:r>
    </w:p>
    <w:p w14:paraId="4A4D35E2" w14:textId="77777777" w:rsidR="00A36210" w:rsidRDefault="00E056C9">
      <w:pPr>
        <w:spacing w:before="2" w:line="228" w:lineRule="exact"/>
        <w:ind w:left="600"/>
        <w:rPr>
          <w:b/>
          <w:sz w:val="20"/>
        </w:rPr>
      </w:pPr>
      <w:r>
        <w:rPr>
          <w:b/>
          <w:sz w:val="20"/>
        </w:rPr>
        <w:t>Unit 2: Human Nature and the Ethics of Decision Making</w:t>
      </w:r>
    </w:p>
    <w:p w14:paraId="0F190635" w14:textId="77777777" w:rsidR="00A36210" w:rsidRDefault="00E056C9">
      <w:pPr>
        <w:spacing w:line="228" w:lineRule="exact"/>
        <w:ind w:left="600"/>
        <w:rPr>
          <w:sz w:val="20"/>
        </w:rPr>
      </w:pPr>
      <w:r>
        <w:rPr>
          <w:i/>
          <w:sz w:val="20"/>
        </w:rPr>
        <w:t>Main Issue</w:t>
      </w:r>
      <w:r>
        <w:rPr>
          <w:b/>
          <w:sz w:val="20"/>
        </w:rPr>
        <w:t xml:space="preserve">: </w:t>
      </w:r>
      <w:r>
        <w:rPr>
          <w:sz w:val="20"/>
        </w:rPr>
        <w:t>What ethic guides economic decision-making?</w:t>
      </w:r>
    </w:p>
    <w:p w14:paraId="4E0FD055" w14:textId="77777777" w:rsidR="00A36210" w:rsidRDefault="00E056C9">
      <w:pPr>
        <w:ind w:left="600" w:right="506"/>
        <w:rPr>
          <w:sz w:val="20"/>
        </w:rPr>
      </w:pPr>
      <w:r>
        <w:rPr>
          <w:i/>
          <w:sz w:val="20"/>
        </w:rPr>
        <w:t xml:space="preserve">Comments: </w:t>
      </w:r>
      <w:r>
        <w:rPr>
          <w:sz w:val="20"/>
        </w:rPr>
        <w:t>Unit 2 builds on Unit 1 and defines the ethical framework in which market/ business decisions are made. Surprisingly, business ethics is not an oxymoron!</w:t>
      </w:r>
    </w:p>
    <w:p w14:paraId="4FB825BE" w14:textId="77777777" w:rsidR="00A36210" w:rsidRDefault="00A36210">
      <w:pPr>
        <w:pStyle w:val="a3"/>
        <w:rPr>
          <w:sz w:val="22"/>
        </w:rPr>
      </w:pPr>
    </w:p>
    <w:p w14:paraId="668CD432" w14:textId="77777777" w:rsidR="00A36210" w:rsidRDefault="00A36210">
      <w:pPr>
        <w:pStyle w:val="a3"/>
        <w:spacing w:before="9"/>
        <w:rPr>
          <w:sz w:val="17"/>
        </w:rPr>
      </w:pPr>
    </w:p>
    <w:p w14:paraId="43B56AC4" w14:textId="77777777" w:rsidR="00A36210" w:rsidRDefault="00E056C9">
      <w:pPr>
        <w:ind w:left="240" w:right="832"/>
        <w:rPr>
          <w:sz w:val="20"/>
        </w:rPr>
      </w:pPr>
      <w:r>
        <w:rPr>
          <w:b/>
          <w:sz w:val="20"/>
        </w:rPr>
        <w:t xml:space="preserve">Part II: The Business Firm: </w:t>
      </w:r>
      <w:r>
        <w:rPr>
          <w:sz w:val="20"/>
        </w:rPr>
        <w:t>Business information is organized into financial statements, “The Books”, which provide measures of value and performance.</w:t>
      </w:r>
    </w:p>
    <w:p w14:paraId="21CDAA8F" w14:textId="77777777" w:rsidR="00A36210" w:rsidRDefault="00E056C9">
      <w:pPr>
        <w:tabs>
          <w:tab w:val="left" w:pos="1680"/>
        </w:tabs>
        <w:spacing w:before="4" w:line="228" w:lineRule="exact"/>
        <w:ind w:left="600"/>
        <w:rPr>
          <w:b/>
          <w:sz w:val="20"/>
        </w:rPr>
      </w:pPr>
      <w:r>
        <w:rPr>
          <w:b/>
          <w:sz w:val="20"/>
        </w:rPr>
        <w:t>Unit</w:t>
      </w:r>
      <w:r>
        <w:rPr>
          <w:b/>
          <w:spacing w:val="-1"/>
          <w:sz w:val="20"/>
        </w:rPr>
        <w:t xml:space="preserve"> </w:t>
      </w:r>
      <w:r>
        <w:rPr>
          <w:b/>
          <w:sz w:val="20"/>
        </w:rPr>
        <w:t>3:</w:t>
      </w:r>
      <w:r>
        <w:rPr>
          <w:b/>
          <w:sz w:val="20"/>
        </w:rPr>
        <w:tab/>
        <w:t>Structuring the Business</w:t>
      </w:r>
      <w:r>
        <w:rPr>
          <w:b/>
          <w:spacing w:val="-2"/>
          <w:sz w:val="20"/>
        </w:rPr>
        <w:t xml:space="preserve"> </w:t>
      </w:r>
      <w:r>
        <w:rPr>
          <w:b/>
          <w:sz w:val="20"/>
        </w:rPr>
        <w:t>Firm</w:t>
      </w:r>
    </w:p>
    <w:p w14:paraId="6A15031E" w14:textId="77777777" w:rsidR="00A36210" w:rsidRDefault="00E056C9">
      <w:pPr>
        <w:spacing w:line="228" w:lineRule="exact"/>
        <w:ind w:left="600"/>
        <w:rPr>
          <w:sz w:val="20"/>
        </w:rPr>
      </w:pPr>
      <w:r>
        <w:rPr>
          <w:i/>
          <w:sz w:val="20"/>
        </w:rPr>
        <w:t>Main Issue</w:t>
      </w:r>
      <w:r>
        <w:rPr>
          <w:b/>
          <w:sz w:val="20"/>
        </w:rPr>
        <w:t xml:space="preserve">: </w:t>
      </w:r>
      <w:r>
        <w:rPr>
          <w:sz w:val="20"/>
        </w:rPr>
        <w:t>What is the goal of a business?</w:t>
      </w:r>
    </w:p>
    <w:p w14:paraId="43258791" w14:textId="77777777" w:rsidR="00A36210" w:rsidRDefault="00E056C9">
      <w:pPr>
        <w:spacing w:before="1"/>
        <w:ind w:left="600" w:right="378"/>
        <w:rPr>
          <w:sz w:val="20"/>
        </w:rPr>
      </w:pPr>
      <w:r>
        <w:rPr>
          <w:i/>
          <w:sz w:val="20"/>
        </w:rPr>
        <w:t xml:space="preserve">Comments: </w:t>
      </w:r>
      <w:r>
        <w:rPr>
          <w:sz w:val="20"/>
        </w:rPr>
        <w:t>Our understanding of human nature, markets, and ethics helps define the goal of a business and how it’s governed.</w:t>
      </w:r>
    </w:p>
    <w:p w14:paraId="11CE8E36" w14:textId="77777777" w:rsidR="00A36210" w:rsidRDefault="00E056C9">
      <w:pPr>
        <w:tabs>
          <w:tab w:val="left" w:pos="1680"/>
        </w:tabs>
        <w:spacing w:before="5" w:line="228" w:lineRule="exact"/>
        <w:ind w:left="600"/>
        <w:rPr>
          <w:b/>
          <w:sz w:val="20"/>
        </w:rPr>
      </w:pPr>
      <w:r>
        <w:rPr>
          <w:b/>
          <w:sz w:val="20"/>
        </w:rPr>
        <w:t>Unit</w:t>
      </w:r>
      <w:r>
        <w:rPr>
          <w:b/>
          <w:spacing w:val="-1"/>
          <w:sz w:val="20"/>
        </w:rPr>
        <w:t xml:space="preserve"> </w:t>
      </w:r>
      <w:r>
        <w:rPr>
          <w:b/>
          <w:sz w:val="20"/>
        </w:rPr>
        <w:t>4:</w:t>
      </w:r>
      <w:r>
        <w:rPr>
          <w:b/>
          <w:sz w:val="20"/>
        </w:rPr>
        <w:tab/>
        <w:t>The Accounting</w:t>
      </w:r>
      <w:r>
        <w:rPr>
          <w:b/>
          <w:spacing w:val="-1"/>
          <w:sz w:val="20"/>
        </w:rPr>
        <w:t xml:space="preserve"> </w:t>
      </w:r>
      <w:r>
        <w:rPr>
          <w:b/>
          <w:sz w:val="20"/>
        </w:rPr>
        <w:t>Framework</w:t>
      </w:r>
    </w:p>
    <w:p w14:paraId="3C325A80" w14:textId="77777777" w:rsidR="00A36210" w:rsidRDefault="00E056C9">
      <w:pPr>
        <w:spacing w:line="228" w:lineRule="exact"/>
        <w:ind w:left="600"/>
        <w:rPr>
          <w:sz w:val="20"/>
        </w:rPr>
      </w:pPr>
      <w:r>
        <w:rPr>
          <w:i/>
          <w:sz w:val="20"/>
        </w:rPr>
        <w:t>Main Issue</w:t>
      </w:r>
      <w:r>
        <w:rPr>
          <w:b/>
          <w:sz w:val="20"/>
        </w:rPr>
        <w:t xml:space="preserve">: </w:t>
      </w:r>
      <w:r>
        <w:rPr>
          <w:sz w:val="20"/>
        </w:rPr>
        <w:t>How are managerial decisions reflected in the accounting statements?</w:t>
      </w:r>
    </w:p>
    <w:p w14:paraId="72C6B2C5" w14:textId="77777777" w:rsidR="00A36210" w:rsidRDefault="00E056C9">
      <w:pPr>
        <w:spacing w:before="1"/>
        <w:ind w:left="600" w:right="378"/>
        <w:rPr>
          <w:sz w:val="20"/>
        </w:rPr>
      </w:pPr>
      <w:r>
        <w:rPr>
          <w:i/>
          <w:sz w:val="20"/>
        </w:rPr>
        <w:t xml:space="preserve">Comments: </w:t>
      </w:r>
      <w:r>
        <w:rPr>
          <w:sz w:val="20"/>
        </w:rPr>
        <w:t>Managers use two information systems: accounting and economic. These are interrelated and you can’t understand one without the other. In this unit you see how major managerial decisions are reflected in the balance sheet and income statement.</w:t>
      </w:r>
    </w:p>
    <w:p w14:paraId="4BC51A57" w14:textId="77777777" w:rsidR="00A36210" w:rsidRDefault="00A36210">
      <w:pPr>
        <w:pStyle w:val="a3"/>
        <w:rPr>
          <w:sz w:val="22"/>
        </w:rPr>
      </w:pPr>
    </w:p>
    <w:p w14:paraId="63904F4C" w14:textId="77777777" w:rsidR="00A36210" w:rsidRDefault="00A36210">
      <w:pPr>
        <w:pStyle w:val="a3"/>
        <w:rPr>
          <w:sz w:val="22"/>
        </w:rPr>
      </w:pPr>
    </w:p>
    <w:p w14:paraId="323F12B1" w14:textId="77777777" w:rsidR="00A36210" w:rsidRDefault="00E056C9">
      <w:pPr>
        <w:spacing w:before="183"/>
        <w:ind w:left="240" w:right="378"/>
        <w:rPr>
          <w:sz w:val="20"/>
        </w:rPr>
      </w:pPr>
      <w:r>
        <w:rPr>
          <w:b/>
          <w:sz w:val="20"/>
        </w:rPr>
        <w:t xml:space="preserve">Part III: Economic Value: </w:t>
      </w:r>
      <w:r>
        <w:rPr>
          <w:sz w:val="20"/>
        </w:rPr>
        <w:t>Market prices are based on expectations of future. Decision makers must estimate the future cash inflows and outflows resulting from their decisions and use economic decision rules—Net Present Value</w:t>
      </w:r>
    </w:p>
    <w:p w14:paraId="38BCE259" w14:textId="77777777" w:rsidR="00A36210" w:rsidRDefault="00A36210">
      <w:pPr>
        <w:rPr>
          <w:sz w:val="20"/>
        </w:rPr>
        <w:sectPr w:rsidR="00A36210">
          <w:pgSz w:w="12240" w:h="15840"/>
          <w:pgMar w:top="1380" w:right="1060" w:bottom="1240" w:left="1200" w:header="0" w:footer="1060" w:gutter="0"/>
          <w:cols w:space="720"/>
        </w:sectPr>
      </w:pPr>
    </w:p>
    <w:p w14:paraId="41444633" w14:textId="77777777" w:rsidR="00A36210" w:rsidRDefault="00E056C9">
      <w:pPr>
        <w:spacing w:before="75"/>
        <w:ind w:left="240"/>
        <w:rPr>
          <w:sz w:val="20"/>
        </w:rPr>
      </w:pPr>
      <w:proofErr w:type="gramStart"/>
      <w:r>
        <w:rPr>
          <w:sz w:val="20"/>
        </w:rPr>
        <w:lastRenderedPageBreak/>
        <w:t>and</w:t>
      </w:r>
      <w:proofErr w:type="gramEnd"/>
      <w:r>
        <w:rPr>
          <w:sz w:val="20"/>
        </w:rPr>
        <w:t xml:space="preserve"> Internal Rate of Return—to identify the best decisions.</w:t>
      </w:r>
    </w:p>
    <w:p w14:paraId="7345F282" w14:textId="77777777" w:rsidR="00A36210" w:rsidRDefault="00E056C9">
      <w:pPr>
        <w:spacing w:before="5" w:line="227" w:lineRule="exact"/>
        <w:ind w:left="600"/>
        <w:rPr>
          <w:b/>
          <w:sz w:val="20"/>
        </w:rPr>
      </w:pPr>
      <w:r>
        <w:rPr>
          <w:b/>
          <w:sz w:val="20"/>
        </w:rPr>
        <w:t>Unit 5: Economic Value</w:t>
      </w:r>
    </w:p>
    <w:p w14:paraId="5D755937" w14:textId="77777777" w:rsidR="00A36210" w:rsidRDefault="00E056C9">
      <w:pPr>
        <w:spacing w:line="227" w:lineRule="exact"/>
        <w:ind w:left="600"/>
        <w:rPr>
          <w:sz w:val="20"/>
        </w:rPr>
      </w:pPr>
      <w:r>
        <w:rPr>
          <w:i/>
          <w:sz w:val="20"/>
        </w:rPr>
        <w:t>Main Issue</w:t>
      </w:r>
      <w:r>
        <w:rPr>
          <w:b/>
          <w:sz w:val="20"/>
        </w:rPr>
        <w:t xml:space="preserve">: </w:t>
      </w:r>
      <w:r>
        <w:rPr>
          <w:sz w:val="20"/>
        </w:rPr>
        <w:t>What is it worth?</w:t>
      </w:r>
    </w:p>
    <w:p w14:paraId="79EC73B6" w14:textId="77777777" w:rsidR="00A36210" w:rsidRDefault="00E056C9">
      <w:pPr>
        <w:spacing w:line="242" w:lineRule="auto"/>
        <w:ind w:left="600" w:right="441"/>
        <w:jc w:val="both"/>
        <w:rPr>
          <w:b/>
          <w:sz w:val="20"/>
        </w:rPr>
      </w:pPr>
      <w:r>
        <w:rPr>
          <w:i/>
          <w:sz w:val="20"/>
        </w:rPr>
        <w:t>Comments:</w:t>
      </w:r>
      <w:r>
        <w:rPr>
          <w:i/>
          <w:spacing w:val="-2"/>
          <w:sz w:val="20"/>
        </w:rPr>
        <w:t xml:space="preserve"> </w:t>
      </w:r>
      <w:r>
        <w:rPr>
          <w:sz w:val="20"/>
        </w:rPr>
        <w:t>Market</w:t>
      </w:r>
      <w:r>
        <w:rPr>
          <w:spacing w:val="-3"/>
          <w:sz w:val="20"/>
        </w:rPr>
        <w:t xml:space="preserve"> </w:t>
      </w:r>
      <w:r>
        <w:rPr>
          <w:sz w:val="20"/>
        </w:rPr>
        <w:t>participants</w:t>
      </w:r>
      <w:r>
        <w:rPr>
          <w:spacing w:val="-4"/>
          <w:sz w:val="20"/>
        </w:rPr>
        <w:t xml:space="preserve"> </w:t>
      </w:r>
      <w:r>
        <w:rPr>
          <w:sz w:val="20"/>
        </w:rPr>
        <w:t>use the</w:t>
      </w:r>
      <w:r>
        <w:rPr>
          <w:spacing w:val="-2"/>
          <w:sz w:val="20"/>
        </w:rPr>
        <w:t xml:space="preserve"> </w:t>
      </w:r>
      <w:r>
        <w:rPr>
          <w:sz w:val="20"/>
        </w:rPr>
        <w:t>process</w:t>
      </w:r>
      <w:r>
        <w:rPr>
          <w:spacing w:val="-4"/>
          <w:sz w:val="20"/>
        </w:rPr>
        <w:t xml:space="preserve"> </w:t>
      </w:r>
      <w:r>
        <w:rPr>
          <w:sz w:val="20"/>
        </w:rPr>
        <w:t>of</w:t>
      </w:r>
      <w:r>
        <w:rPr>
          <w:spacing w:val="-5"/>
          <w:sz w:val="20"/>
        </w:rPr>
        <w:t xml:space="preserve"> </w:t>
      </w:r>
      <w:r>
        <w:rPr>
          <w:sz w:val="20"/>
        </w:rPr>
        <w:t>economic</w:t>
      </w:r>
      <w:r>
        <w:rPr>
          <w:spacing w:val="-1"/>
          <w:sz w:val="20"/>
        </w:rPr>
        <w:t xml:space="preserve"> </w:t>
      </w:r>
      <w:r>
        <w:rPr>
          <w:sz w:val="20"/>
        </w:rPr>
        <w:t>valuation</w:t>
      </w:r>
      <w:r>
        <w:rPr>
          <w:spacing w:val="-4"/>
          <w:sz w:val="20"/>
        </w:rPr>
        <w:t xml:space="preserve"> </w:t>
      </w:r>
      <w:r>
        <w:rPr>
          <w:sz w:val="20"/>
        </w:rPr>
        <w:t>to</w:t>
      </w:r>
      <w:r>
        <w:rPr>
          <w:spacing w:val="-2"/>
          <w:sz w:val="20"/>
        </w:rPr>
        <w:t xml:space="preserve"> </w:t>
      </w:r>
      <w:r>
        <w:rPr>
          <w:sz w:val="20"/>
        </w:rPr>
        <w:t>determine</w:t>
      </w:r>
      <w:r>
        <w:rPr>
          <w:spacing w:val="-3"/>
          <w:sz w:val="20"/>
        </w:rPr>
        <w:t xml:space="preserve"> </w:t>
      </w:r>
      <w:r>
        <w:rPr>
          <w:sz w:val="20"/>
        </w:rPr>
        <w:t>how</w:t>
      </w:r>
      <w:r>
        <w:rPr>
          <w:spacing w:val="-3"/>
          <w:sz w:val="20"/>
        </w:rPr>
        <w:t xml:space="preserve"> </w:t>
      </w:r>
      <w:r>
        <w:rPr>
          <w:sz w:val="20"/>
        </w:rPr>
        <w:t>much</w:t>
      </w:r>
      <w:r>
        <w:rPr>
          <w:spacing w:val="-4"/>
          <w:sz w:val="20"/>
        </w:rPr>
        <w:t xml:space="preserve"> </w:t>
      </w:r>
      <w:r>
        <w:rPr>
          <w:sz w:val="20"/>
        </w:rPr>
        <w:t>they</w:t>
      </w:r>
      <w:r>
        <w:rPr>
          <w:spacing w:val="-2"/>
          <w:sz w:val="20"/>
        </w:rPr>
        <w:t xml:space="preserve"> </w:t>
      </w:r>
      <w:r>
        <w:rPr>
          <w:sz w:val="20"/>
        </w:rPr>
        <w:t>will</w:t>
      </w:r>
      <w:r>
        <w:rPr>
          <w:spacing w:val="-4"/>
          <w:sz w:val="20"/>
        </w:rPr>
        <w:t xml:space="preserve"> </w:t>
      </w:r>
      <w:r>
        <w:rPr>
          <w:sz w:val="20"/>
        </w:rPr>
        <w:t>pay</w:t>
      </w:r>
      <w:r>
        <w:rPr>
          <w:spacing w:val="-4"/>
          <w:sz w:val="20"/>
        </w:rPr>
        <w:t xml:space="preserve"> </w:t>
      </w:r>
      <w:r>
        <w:rPr>
          <w:sz w:val="20"/>
        </w:rPr>
        <w:t xml:space="preserve">for an asset. Managers use cost/benefit analysis to compare this value to the cost of undertaking in the investment. </w:t>
      </w:r>
      <w:r>
        <w:rPr>
          <w:b/>
          <w:sz w:val="20"/>
        </w:rPr>
        <w:t>Unit 6: Applying Time Value Techniques</w:t>
      </w:r>
    </w:p>
    <w:p w14:paraId="7F1FFA0F" w14:textId="77777777" w:rsidR="00A36210" w:rsidRDefault="00E056C9">
      <w:pPr>
        <w:spacing w:line="223" w:lineRule="exact"/>
        <w:ind w:left="600"/>
        <w:rPr>
          <w:sz w:val="20"/>
        </w:rPr>
      </w:pPr>
      <w:r>
        <w:rPr>
          <w:i/>
          <w:sz w:val="20"/>
        </w:rPr>
        <w:t>Main Issue</w:t>
      </w:r>
      <w:r>
        <w:rPr>
          <w:b/>
          <w:sz w:val="20"/>
        </w:rPr>
        <w:t xml:space="preserve">: </w:t>
      </w:r>
      <w:r>
        <w:rPr>
          <w:sz w:val="20"/>
        </w:rPr>
        <w:t>How do managers analyze cash flows through time?</w:t>
      </w:r>
    </w:p>
    <w:p w14:paraId="08C915DA" w14:textId="77777777" w:rsidR="00A36210" w:rsidRDefault="00E056C9">
      <w:pPr>
        <w:ind w:left="600" w:right="554"/>
        <w:rPr>
          <w:sz w:val="20"/>
        </w:rPr>
      </w:pPr>
      <w:r>
        <w:rPr>
          <w:i/>
          <w:sz w:val="20"/>
        </w:rPr>
        <w:t xml:space="preserve">Comments: </w:t>
      </w:r>
      <w:r>
        <w:rPr>
          <w:sz w:val="20"/>
        </w:rPr>
        <w:t>Time value analysis is made practical by introducing multiple cash flows, annuities, perpetuities, and compounding.</w:t>
      </w:r>
    </w:p>
    <w:p w14:paraId="2557FE2D" w14:textId="77777777" w:rsidR="00A36210" w:rsidRDefault="00A36210">
      <w:pPr>
        <w:pStyle w:val="a3"/>
        <w:rPr>
          <w:sz w:val="22"/>
        </w:rPr>
      </w:pPr>
    </w:p>
    <w:p w14:paraId="3BBEBDBE" w14:textId="77777777" w:rsidR="00A36210" w:rsidRDefault="00A36210">
      <w:pPr>
        <w:pStyle w:val="a3"/>
        <w:rPr>
          <w:sz w:val="18"/>
        </w:rPr>
      </w:pPr>
    </w:p>
    <w:p w14:paraId="1F82011C" w14:textId="77777777" w:rsidR="00A36210" w:rsidRDefault="00E056C9">
      <w:pPr>
        <w:ind w:left="240" w:right="382"/>
        <w:rPr>
          <w:sz w:val="20"/>
        </w:rPr>
      </w:pPr>
      <w:r>
        <w:rPr>
          <w:b/>
          <w:sz w:val="20"/>
        </w:rPr>
        <w:t xml:space="preserve">Part IV: Valuing Financial Securities: </w:t>
      </w:r>
      <w:r>
        <w:rPr>
          <w:sz w:val="20"/>
        </w:rPr>
        <w:t>Companies, governments, and not-for-profit entities raise capital by issuing financial securities—stocks and bonds. The market values of these securities are determined by the investors’ view of future cash flows.</w:t>
      </w:r>
    </w:p>
    <w:p w14:paraId="597155E7" w14:textId="77777777" w:rsidR="00A36210" w:rsidRDefault="00E056C9">
      <w:pPr>
        <w:tabs>
          <w:tab w:val="left" w:pos="1680"/>
        </w:tabs>
        <w:spacing w:before="2" w:line="228" w:lineRule="exact"/>
        <w:ind w:left="600"/>
        <w:rPr>
          <w:b/>
          <w:sz w:val="20"/>
        </w:rPr>
      </w:pPr>
      <w:r>
        <w:rPr>
          <w:b/>
          <w:sz w:val="20"/>
        </w:rPr>
        <w:t>Unit</w:t>
      </w:r>
      <w:r>
        <w:rPr>
          <w:b/>
          <w:spacing w:val="-1"/>
          <w:sz w:val="20"/>
        </w:rPr>
        <w:t xml:space="preserve"> </w:t>
      </w:r>
      <w:r>
        <w:rPr>
          <w:b/>
          <w:sz w:val="20"/>
        </w:rPr>
        <w:t>7:</w:t>
      </w:r>
      <w:r>
        <w:rPr>
          <w:b/>
          <w:sz w:val="20"/>
        </w:rPr>
        <w:tab/>
        <w:t>Valuing the Corporation</w:t>
      </w:r>
    </w:p>
    <w:p w14:paraId="6BF96ABD" w14:textId="77777777" w:rsidR="00A36210" w:rsidRDefault="00E056C9">
      <w:pPr>
        <w:spacing w:line="228" w:lineRule="exact"/>
        <w:ind w:left="600"/>
        <w:rPr>
          <w:sz w:val="20"/>
        </w:rPr>
      </w:pPr>
      <w:r>
        <w:rPr>
          <w:i/>
          <w:sz w:val="20"/>
        </w:rPr>
        <w:t>Main issue</w:t>
      </w:r>
      <w:r>
        <w:rPr>
          <w:b/>
          <w:sz w:val="20"/>
        </w:rPr>
        <w:t xml:space="preserve">: </w:t>
      </w:r>
      <w:r>
        <w:rPr>
          <w:sz w:val="20"/>
        </w:rPr>
        <w:t>How do investors value a corporation?</w:t>
      </w:r>
    </w:p>
    <w:p w14:paraId="5A80BD1C" w14:textId="77777777" w:rsidR="00A36210" w:rsidRDefault="00E056C9">
      <w:pPr>
        <w:spacing w:before="1"/>
        <w:ind w:left="600" w:right="554"/>
        <w:rPr>
          <w:sz w:val="20"/>
        </w:rPr>
      </w:pPr>
      <w:r>
        <w:rPr>
          <w:i/>
          <w:sz w:val="20"/>
        </w:rPr>
        <w:t xml:space="preserve">Comments: </w:t>
      </w:r>
      <w:r>
        <w:rPr>
          <w:sz w:val="20"/>
        </w:rPr>
        <w:t>This unit lays the foundation for all of our future work by developing the economic balance sheet and linking real assets and financial assets. It also defines important elements of the capital markets.</w:t>
      </w:r>
    </w:p>
    <w:p w14:paraId="17E3BD1B" w14:textId="77777777" w:rsidR="00A36210" w:rsidRDefault="00E056C9">
      <w:pPr>
        <w:tabs>
          <w:tab w:val="left" w:pos="1680"/>
        </w:tabs>
        <w:spacing w:before="5" w:line="228" w:lineRule="exact"/>
        <w:ind w:left="600"/>
        <w:rPr>
          <w:b/>
          <w:sz w:val="20"/>
        </w:rPr>
      </w:pPr>
      <w:r>
        <w:rPr>
          <w:b/>
          <w:sz w:val="20"/>
        </w:rPr>
        <w:t>Unit</w:t>
      </w:r>
      <w:r>
        <w:rPr>
          <w:b/>
          <w:spacing w:val="-1"/>
          <w:sz w:val="20"/>
        </w:rPr>
        <w:t xml:space="preserve"> </w:t>
      </w:r>
      <w:r>
        <w:rPr>
          <w:b/>
          <w:sz w:val="20"/>
        </w:rPr>
        <w:t>8:</w:t>
      </w:r>
      <w:r>
        <w:rPr>
          <w:b/>
          <w:sz w:val="20"/>
        </w:rPr>
        <w:tab/>
        <w:t>Valuing</w:t>
      </w:r>
      <w:r>
        <w:rPr>
          <w:b/>
          <w:spacing w:val="-1"/>
          <w:sz w:val="20"/>
        </w:rPr>
        <w:t xml:space="preserve"> </w:t>
      </w:r>
      <w:r>
        <w:rPr>
          <w:b/>
          <w:sz w:val="20"/>
        </w:rPr>
        <w:t>Bonds</w:t>
      </w:r>
    </w:p>
    <w:p w14:paraId="16DA77CC" w14:textId="77777777" w:rsidR="00A36210" w:rsidRDefault="00E056C9">
      <w:pPr>
        <w:spacing w:line="227" w:lineRule="exact"/>
        <w:ind w:left="600"/>
        <w:rPr>
          <w:sz w:val="20"/>
        </w:rPr>
      </w:pPr>
      <w:r>
        <w:rPr>
          <w:i/>
          <w:sz w:val="20"/>
        </w:rPr>
        <w:t>Main issue</w:t>
      </w:r>
      <w:r>
        <w:rPr>
          <w:b/>
          <w:sz w:val="20"/>
        </w:rPr>
        <w:t xml:space="preserve">: </w:t>
      </w:r>
      <w:r>
        <w:rPr>
          <w:sz w:val="20"/>
        </w:rPr>
        <w:t>How do investors value bonds?</w:t>
      </w:r>
    </w:p>
    <w:p w14:paraId="56328F6B" w14:textId="77777777" w:rsidR="00A36210" w:rsidRDefault="00E056C9">
      <w:pPr>
        <w:ind w:left="600" w:right="370"/>
      </w:pPr>
      <w:r>
        <w:rPr>
          <w:i/>
          <w:sz w:val="20"/>
        </w:rPr>
        <w:t xml:space="preserve">Comments: </w:t>
      </w:r>
      <w:r>
        <w:t>Current bonds outstanding in the world are worth tens of trillions of dollars. Understanding bonds and their risks are essential for understanding the economy and raising capital.</w:t>
      </w:r>
    </w:p>
    <w:p w14:paraId="6CB4F28E" w14:textId="77777777" w:rsidR="00A36210" w:rsidRDefault="00E056C9">
      <w:pPr>
        <w:tabs>
          <w:tab w:val="left" w:pos="1680"/>
        </w:tabs>
        <w:spacing w:before="6" w:line="228" w:lineRule="exact"/>
        <w:ind w:left="600"/>
        <w:rPr>
          <w:b/>
          <w:sz w:val="20"/>
        </w:rPr>
      </w:pPr>
      <w:r>
        <w:rPr>
          <w:b/>
          <w:sz w:val="20"/>
        </w:rPr>
        <w:t>Unit</w:t>
      </w:r>
      <w:r>
        <w:rPr>
          <w:b/>
          <w:spacing w:val="-1"/>
          <w:sz w:val="20"/>
        </w:rPr>
        <w:t xml:space="preserve"> </w:t>
      </w:r>
      <w:r>
        <w:rPr>
          <w:b/>
          <w:sz w:val="20"/>
        </w:rPr>
        <w:t>9:</w:t>
      </w:r>
      <w:r>
        <w:rPr>
          <w:b/>
          <w:sz w:val="20"/>
        </w:rPr>
        <w:tab/>
        <w:t>Valuing</w:t>
      </w:r>
      <w:r>
        <w:rPr>
          <w:b/>
          <w:spacing w:val="-1"/>
          <w:sz w:val="20"/>
        </w:rPr>
        <w:t xml:space="preserve"> </w:t>
      </w:r>
      <w:r>
        <w:rPr>
          <w:b/>
          <w:sz w:val="20"/>
        </w:rPr>
        <w:t>Equity</w:t>
      </w:r>
    </w:p>
    <w:p w14:paraId="74CA26FF" w14:textId="77777777" w:rsidR="00A36210" w:rsidRDefault="00E056C9">
      <w:pPr>
        <w:spacing w:line="228" w:lineRule="exact"/>
        <w:ind w:left="600"/>
        <w:rPr>
          <w:sz w:val="20"/>
        </w:rPr>
      </w:pPr>
      <w:r>
        <w:rPr>
          <w:i/>
          <w:sz w:val="20"/>
        </w:rPr>
        <w:t>Main Issue</w:t>
      </w:r>
      <w:r>
        <w:rPr>
          <w:b/>
          <w:sz w:val="20"/>
        </w:rPr>
        <w:t xml:space="preserve">: </w:t>
      </w:r>
      <w:r>
        <w:rPr>
          <w:sz w:val="20"/>
        </w:rPr>
        <w:t>How do investors determine stock prices?</w:t>
      </w:r>
    </w:p>
    <w:p w14:paraId="0A46F6C2" w14:textId="77777777" w:rsidR="00A36210" w:rsidRDefault="00E056C9">
      <w:pPr>
        <w:spacing w:before="1"/>
        <w:ind w:left="600" w:right="672"/>
        <w:rPr>
          <w:sz w:val="20"/>
        </w:rPr>
      </w:pPr>
      <w:r>
        <w:rPr>
          <w:i/>
          <w:sz w:val="20"/>
        </w:rPr>
        <w:t xml:space="preserve">Comments: </w:t>
      </w:r>
      <w:r>
        <w:rPr>
          <w:sz w:val="20"/>
        </w:rPr>
        <w:t>The stock price is the major connection between the corporation and its stockholders. It is also a measure of how well the company is doing.</w:t>
      </w:r>
    </w:p>
    <w:p w14:paraId="5F75162A" w14:textId="77777777" w:rsidR="00A36210" w:rsidRDefault="00A36210">
      <w:pPr>
        <w:pStyle w:val="a3"/>
        <w:rPr>
          <w:sz w:val="22"/>
        </w:rPr>
      </w:pPr>
    </w:p>
    <w:p w14:paraId="29E0311C" w14:textId="77777777" w:rsidR="00A36210" w:rsidRDefault="00A36210">
      <w:pPr>
        <w:pStyle w:val="a3"/>
        <w:spacing w:before="10"/>
        <w:rPr>
          <w:sz w:val="17"/>
        </w:rPr>
      </w:pPr>
    </w:p>
    <w:p w14:paraId="18C8CF93" w14:textId="77777777" w:rsidR="00A36210" w:rsidRDefault="00E056C9">
      <w:pPr>
        <w:ind w:left="240" w:right="361"/>
        <w:rPr>
          <w:sz w:val="20"/>
        </w:rPr>
      </w:pPr>
      <w:r>
        <w:rPr>
          <w:b/>
          <w:sz w:val="20"/>
        </w:rPr>
        <w:t xml:space="preserve">Part V: Valuing Non-financial Assets: </w:t>
      </w:r>
      <w:r>
        <w:rPr>
          <w:sz w:val="20"/>
        </w:rPr>
        <w:t>Every business or organization must invest in long-term productive projects—plant, equipment, technology, major marketing campaigns, outsourcing, offshoring, and more. Project evaluation involves the application of economic decision rules—NPV and IRR—to measure the cost-benefit tradeoff of the project.</w:t>
      </w:r>
    </w:p>
    <w:p w14:paraId="6ACFEA0E" w14:textId="77777777" w:rsidR="00A36210" w:rsidRDefault="00E056C9">
      <w:pPr>
        <w:spacing w:before="2" w:line="228" w:lineRule="exact"/>
        <w:ind w:left="600"/>
        <w:rPr>
          <w:b/>
          <w:sz w:val="20"/>
        </w:rPr>
      </w:pPr>
      <w:r>
        <w:rPr>
          <w:b/>
          <w:sz w:val="20"/>
        </w:rPr>
        <w:t>Unit 10: Capital Budgeting Investment Decision Rules</w:t>
      </w:r>
    </w:p>
    <w:p w14:paraId="45530901" w14:textId="77777777" w:rsidR="00A36210" w:rsidRDefault="00E056C9">
      <w:pPr>
        <w:spacing w:line="228" w:lineRule="exact"/>
        <w:ind w:left="600"/>
        <w:rPr>
          <w:sz w:val="20"/>
        </w:rPr>
      </w:pPr>
      <w:r>
        <w:rPr>
          <w:i/>
          <w:sz w:val="20"/>
        </w:rPr>
        <w:t>Main Issue</w:t>
      </w:r>
      <w:r>
        <w:rPr>
          <w:b/>
          <w:sz w:val="20"/>
        </w:rPr>
        <w:t xml:space="preserve">: </w:t>
      </w:r>
      <w:r>
        <w:rPr>
          <w:sz w:val="20"/>
        </w:rPr>
        <w:t>How can managers identify wealth-increasing projects?</w:t>
      </w:r>
    </w:p>
    <w:p w14:paraId="1D8D5730" w14:textId="77777777" w:rsidR="00A36210" w:rsidRDefault="00E056C9">
      <w:pPr>
        <w:spacing w:before="1"/>
        <w:ind w:left="600" w:right="672"/>
        <w:rPr>
          <w:sz w:val="20"/>
        </w:rPr>
      </w:pPr>
      <w:r>
        <w:rPr>
          <w:i/>
          <w:sz w:val="20"/>
        </w:rPr>
        <w:t xml:space="preserve">Comments: </w:t>
      </w:r>
      <w:r>
        <w:rPr>
          <w:sz w:val="20"/>
        </w:rPr>
        <w:t>Unit 5 introduced two important decision rules: NPV and IRR. This Unit expands your understanding of these rules and introduces other evaluation methods.</w:t>
      </w:r>
    </w:p>
    <w:p w14:paraId="52568E86" w14:textId="77777777" w:rsidR="00A36210" w:rsidRDefault="00E056C9">
      <w:pPr>
        <w:spacing w:before="5" w:line="228" w:lineRule="exact"/>
        <w:ind w:left="600"/>
        <w:rPr>
          <w:b/>
          <w:sz w:val="20"/>
        </w:rPr>
      </w:pPr>
      <w:r>
        <w:rPr>
          <w:b/>
          <w:sz w:val="20"/>
        </w:rPr>
        <w:t>Unit 11: Capital Budgeting Cash Flow Analysis</w:t>
      </w:r>
    </w:p>
    <w:p w14:paraId="5DA68C76" w14:textId="77777777" w:rsidR="00A36210" w:rsidRDefault="00E056C9">
      <w:pPr>
        <w:spacing w:line="227" w:lineRule="exact"/>
        <w:ind w:left="600"/>
        <w:rPr>
          <w:sz w:val="20"/>
        </w:rPr>
      </w:pPr>
      <w:r>
        <w:rPr>
          <w:i/>
          <w:sz w:val="20"/>
        </w:rPr>
        <w:t>Main Issue</w:t>
      </w:r>
      <w:r>
        <w:rPr>
          <w:b/>
          <w:sz w:val="20"/>
        </w:rPr>
        <w:t xml:space="preserve">: </w:t>
      </w:r>
      <w:r>
        <w:rPr>
          <w:sz w:val="20"/>
        </w:rPr>
        <w:t>How do managers identify and organize cash flows for analysis?</w:t>
      </w:r>
    </w:p>
    <w:p w14:paraId="59676647" w14:textId="77777777" w:rsidR="00A36210" w:rsidRDefault="00E056C9">
      <w:pPr>
        <w:ind w:left="600" w:right="463"/>
        <w:rPr>
          <w:sz w:val="20"/>
        </w:rPr>
      </w:pPr>
      <w:r>
        <w:rPr>
          <w:i/>
          <w:sz w:val="20"/>
        </w:rPr>
        <w:t xml:space="preserve">Comments: </w:t>
      </w:r>
      <w:r>
        <w:rPr>
          <w:sz w:val="20"/>
        </w:rPr>
        <w:t>Capital budgeting decisions are focused on incremental changes in the organization. Managers must be able to identify what cash flows are relevant for these decisions and how to place these cash flows on a project time</w:t>
      </w:r>
      <w:r>
        <w:rPr>
          <w:spacing w:val="-2"/>
          <w:sz w:val="20"/>
        </w:rPr>
        <w:t xml:space="preserve"> </w:t>
      </w:r>
      <w:r>
        <w:rPr>
          <w:sz w:val="20"/>
        </w:rPr>
        <w:t>line.</w:t>
      </w:r>
    </w:p>
    <w:p w14:paraId="6ECBA2B5" w14:textId="77777777" w:rsidR="00A36210" w:rsidRDefault="00A36210">
      <w:pPr>
        <w:rPr>
          <w:sz w:val="20"/>
        </w:rPr>
        <w:sectPr w:rsidR="00A36210">
          <w:pgSz w:w="12240" w:h="15840"/>
          <w:pgMar w:top="1360" w:right="1060" w:bottom="1240" w:left="1200" w:header="0" w:footer="1060" w:gutter="0"/>
          <w:cols w:space="720"/>
        </w:sectPr>
      </w:pPr>
    </w:p>
    <w:p w14:paraId="152DEFB2" w14:textId="77777777" w:rsidR="00A36210" w:rsidRDefault="00E056C9">
      <w:pPr>
        <w:spacing w:before="75"/>
        <w:ind w:left="240" w:right="554"/>
        <w:rPr>
          <w:sz w:val="20"/>
        </w:rPr>
      </w:pPr>
      <w:r>
        <w:rPr>
          <w:b/>
          <w:sz w:val="20"/>
        </w:rPr>
        <w:lastRenderedPageBreak/>
        <w:t>Part VI: Risk and the Cost of Capital</w:t>
      </w:r>
      <w:r>
        <w:rPr>
          <w:sz w:val="20"/>
        </w:rPr>
        <w:t>: This part shows how the risk-adjusted opportunity cost, more commonly called the discount rate or cost of capital, is calculated.</w:t>
      </w:r>
    </w:p>
    <w:p w14:paraId="1E512F8C" w14:textId="77777777" w:rsidR="00A36210" w:rsidRDefault="00E056C9">
      <w:pPr>
        <w:spacing w:before="2" w:line="228" w:lineRule="exact"/>
        <w:ind w:left="600"/>
        <w:rPr>
          <w:b/>
          <w:sz w:val="20"/>
        </w:rPr>
      </w:pPr>
      <w:r>
        <w:rPr>
          <w:b/>
          <w:sz w:val="20"/>
        </w:rPr>
        <w:t>Unit 12: Risk and the Opportunity Cost</w:t>
      </w:r>
    </w:p>
    <w:p w14:paraId="2B99C3F6" w14:textId="77777777" w:rsidR="00A36210" w:rsidRDefault="00E056C9">
      <w:pPr>
        <w:spacing w:line="228" w:lineRule="exact"/>
        <w:ind w:left="600"/>
        <w:rPr>
          <w:sz w:val="20"/>
        </w:rPr>
      </w:pPr>
      <w:r>
        <w:rPr>
          <w:i/>
          <w:sz w:val="20"/>
        </w:rPr>
        <w:t>Main Issue</w:t>
      </w:r>
      <w:r>
        <w:rPr>
          <w:b/>
          <w:sz w:val="20"/>
        </w:rPr>
        <w:t xml:space="preserve">: </w:t>
      </w:r>
      <w:r>
        <w:rPr>
          <w:sz w:val="20"/>
        </w:rPr>
        <w:t>How do managers calculate the opportunity cost for a project?</w:t>
      </w:r>
    </w:p>
    <w:p w14:paraId="44FF6D63" w14:textId="77777777" w:rsidR="00A36210" w:rsidRDefault="00E056C9">
      <w:pPr>
        <w:ind w:left="600" w:right="672"/>
        <w:rPr>
          <w:sz w:val="20"/>
        </w:rPr>
      </w:pPr>
      <w:r>
        <w:rPr>
          <w:i/>
          <w:sz w:val="20"/>
        </w:rPr>
        <w:t xml:space="preserve">Comments: </w:t>
      </w:r>
      <w:r>
        <w:rPr>
          <w:sz w:val="20"/>
        </w:rPr>
        <w:t xml:space="preserve">This unit formally quantifies the opportunity cost, which is at the heart of economic </w:t>
      </w:r>
      <w:proofErr w:type="gramStart"/>
      <w:r>
        <w:rPr>
          <w:sz w:val="20"/>
        </w:rPr>
        <w:t>decision making</w:t>
      </w:r>
      <w:proofErr w:type="gramEnd"/>
      <w:r>
        <w:rPr>
          <w:sz w:val="20"/>
        </w:rPr>
        <w:t>.</w:t>
      </w:r>
    </w:p>
    <w:p w14:paraId="16145193" w14:textId="77777777" w:rsidR="00A36210" w:rsidRDefault="00E056C9">
      <w:pPr>
        <w:spacing w:before="4" w:line="228" w:lineRule="exact"/>
        <w:ind w:left="600"/>
        <w:rPr>
          <w:b/>
          <w:sz w:val="20"/>
        </w:rPr>
      </w:pPr>
      <w:r>
        <w:rPr>
          <w:b/>
          <w:sz w:val="20"/>
        </w:rPr>
        <w:t>Unit 13: Risk and the Cost of Capital</w:t>
      </w:r>
    </w:p>
    <w:p w14:paraId="248A2961" w14:textId="77777777" w:rsidR="00A36210" w:rsidRDefault="00E056C9">
      <w:pPr>
        <w:spacing w:line="227" w:lineRule="exact"/>
        <w:ind w:left="600"/>
        <w:rPr>
          <w:sz w:val="20"/>
        </w:rPr>
      </w:pPr>
      <w:r>
        <w:rPr>
          <w:i/>
          <w:sz w:val="20"/>
        </w:rPr>
        <w:t>Main Issue</w:t>
      </w:r>
      <w:r>
        <w:rPr>
          <w:b/>
          <w:sz w:val="20"/>
        </w:rPr>
        <w:t xml:space="preserve">: </w:t>
      </w:r>
      <w:r>
        <w:rPr>
          <w:sz w:val="20"/>
        </w:rPr>
        <w:t>How do managers use security prices to determine a project’s opportunity cost?</w:t>
      </w:r>
    </w:p>
    <w:p w14:paraId="636231D2" w14:textId="77777777" w:rsidR="00A36210" w:rsidRDefault="00E056C9">
      <w:pPr>
        <w:ind w:left="600" w:right="554"/>
        <w:rPr>
          <w:sz w:val="20"/>
        </w:rPr>
      </w:pPr>
      <w:r>
        <w:rPr>
          <w:i/>
          <w:sz w:val="20"/>
        </w:rPr>
        <w:t xml:space="preserve">Comments: </w:t>
      </w:r>
      <w:r>
        <w:rPr>
          <w:sz w:val="20"/>
        </w:rPr>
        <w:t>The cost of capital is the rate of return that investors require from their investment in a company. This cost of capital can in many cases be used as the discount rate for corporate projects. This unit takes this concept and quantifies it through the Weighted Average Cost of Capital.</w:t>
      </w:r>
    </w:p>
    <w:p w14:paraId="491E3F59" w14:textId="77777777" w:rsidR="00A36210" w:rsidRDefault="00A36210">
      <w:pPr>
        <w:pStyle w:val="a3"/>
        <w:rPr>
          <w:sz w:val="22"/>
        </w:rPr>
      </w:pPr>
    </w:p>
    <w:p w14:paraId="28710F0D" w14:textId="77777777" w:rsidR="00A36210" w:rsidRDefault="00A36210">
      <w:pPr>
        <w:pStyle w:val="a3"/>
        <w:spacing w:before="1"/>
        <w:rPr>
          <w:sz w:val="18"/>
        </w:rPr>
      </w:pPr>
    </w:p>
    <w:p w14:paraId="145B37C6" w14:textId="77777777" w:rsidR="00A36210" w:rsidRDefault="00E056C9">
      <w:pPr>
        <w:ind w:left="240" w:right="628"/>
        <w:rPr>
          <w:sz w:val="20"/>
        </w:rPr>
      </w:pPr>
      <w:r>
        <w:rPr>
          <w:b/>
          <w:sz w:val="20"/>
        </w:rPr>
        <w:t xml:space="preserve">Part VII: The Global Environment: </w:t>
      </w:r>
      <w:r>
        <w:rPr>
          <w:sz w:val="20"/>
        </w:rPr>
        <w:t>Investors generally do not hold just one security; they hold a portfolio of different securities from different classes of investment. Investment management focuses on the securities to hold and how to combine them into investment portfolios, and does this it a system of global economies and markets.</w:t>
      </w:r>
    </w:p>
    <w:p w14:paraId="0A775670" w14:textId="77777777" w:rsidR="00A36210" w:rsidRDefault="00E056C9">
      <w:pPr>
        <w:spacing w:before="5" w:line="228" w:lineRule="exact"/>
        <w:ind w:left="600"/>
        <w:rPr>
          <w:b/>
          <w:sz w:val="20"/>
        </w:rPr>
      </w:pPr>
      <w:r>
        <w:rPr>
          <w:b/>
          <w:sz w:val="20"/>
        </w:rPr>
        <w:t>Unit 14: The Investment Management Framework</w:t>
      </w:r>
    </w:p>
    <w:p w14:paraId="1F3BC04F" w14:textId="77777777" w:rsidR="00A36210" w:rsidRDefault="00E056C9">
      <w:pPr>
        <w:spacing w:line="228" w:lineRule="exact"/>
        <w:ind w:left="600"/>
        <w:rPr>
          <w:sz w:val="20"/>
        </w:rPr>
      </w:pPr>
      <w:r>
        <w:rPr>
          <w:i/>
          <w:sz w:val="20"/>
        </w:rPr>
        <w:t>Main Issue</w:t>
      </w:r>
      <w:r>
        <w:rPr>
          <w:b/>
          <w:sz w:val="20"/>
        </w:rPr>
        <w:t xml:space="preserve">: </w:t>
      </w:r>
      <w:r>
        <w:rPr>
          <w:sz w:val="20"/>
        </w:rPr>
        <w:t>How does an investor invest?</w:t>
      </w:r>
    </w:p>
    <w:p w14:paraId="524D6453" w14:textId="77777777" w:rsidR="00A36210" w:rsidRDefault="00E056C9">
      <w:pPr>
        <w:ind w:left="600" w:right="506"/>
        <w:rPr>
          <w:sz w:val="20"/>
        </w:rPr>
      </w:pPr>
      <w:r>
        <w:rPr>
          <w:i/>
          <w:sz w:val="20"/>
        </w:rPr>
        <w:t xml:space="preserve">Comments: </w:t>
      </w:r>
      <w:r>
        <w:rPr>
          <w:sz w:val="20"/>
        </w:rPr>
        <w:t>Investment management theory guides the decisions regarding which securities to hold and how to combine these securities and other assets into investment portfolios.</w:t>
      </w:r>
    </w:p>
    <w:p w14:paraId="7E0EA4E2" w14:textId="77777777" w:rsidR="00A36210" w:rsidRDefault="00E056C9">
      <w:pPr>
        <w:spacing w:before="2" w:line="228" w:lineRule="exact"/>
        <w:ind w:left="600"/>
        <w:rPr>
          <w:b/>
          <w:sz w:val="20"/>
        </w:rPr>
      </w:pPr>
      <w:r>
        <w:rPr>
          <w:b/>
          <w:sz w:val="20"/>
        </w:rPr>
        <w:t>Unit 15: The Global Environment</w:t>
      </w:r>
    </w:p>
    <w:p w14:paraId="12D85F0D" w14:textId="77777777" w:rsidR="00A36210" w:rsidRDefault="00E056C9">
      <w:pPr>
        <w:spacing w:line="228" w:lineRule="exact"/>
        <w:ind w:left="600"/>
        <w:rPr>
          <w:sz w:val="20"/>
        </w:rPr>
      </w:pPr>
      <w:r>
        <w:rPr>
          <w:i/>
          <w:sz w:val="20"/>
        </w:rPr>
        <w:t>Main Issue</w:t>
      </w:r>
      <w:r>
        <w:rPr>
          <w:b/>
          <w:sz w:val="20"/>
        </w:rPr>
        <w:t xml:space="preserve">: </w:t>
      </w:r>
      <w:r>
        <w:rPr>
          <w:sz w:val="20"/>
        </w:rPr>
        <w:t>How does the global political and economic environment shape economic decisions?</w:t>
      </w:r>
    </w:p>
    <w:p w14:paraId="11C32D66" w14:textId="77777777" w:rsidR="00A36210" w:rsidRDefault="00E056C9">
      <w:pPr>
        <w:ind w:left="600"/>
        <w:rPr>
          <w:sz w:val="20"/>
        </w:rPr>
      </w:pPr>
      <w:r>
        <w:rPr>
          <w:i/>
          <w:sz w:val="20"/>
        </w:rPr>
        <w:t xml:space="preserve">Comments: </w:t>
      </w:r>
      <w:r>
        <w:rPr>
          <w:sz w:val="20"/>
        </w:rPr>
        <w:t>This unit uses the balance of payments and exchange rates to define the risks and opportunities of operating in global markets.</w:t>
      </w:r>
    </w:p>
    <w:p w14:paraId="07B153F6" w14:textId="77777777" w:rsidR="00A36210" w:rsidRDefault="00A36210">
      <w:pPr>
        <w:rPr>
          <w:sz w:val="20"/>
        </w:rPr>
        <w:sectPr w:rsidR="00A36210">
          <w:pgSz w:w="12240" w:h="15840"/>
          <w:pgMar w:top="1360" w:right="1060" w:bottom="1240" w:left="1200" w:header="0" w:footer="1060" w:gutter="0"/>
          <w:cols w:space="720"/>
        </w:sectPr>
      </w:pPr>
    </w:p>
    <w:p w14:paraId="38EEB6CB" w14:textId="77777777" w:rsidR="00A36210" w:rsidRDefault="00E056C9">
      <w:pPr>
        <w:spacing w:before="78"/>
        <w:ind w:left="240"/>
        <w:rPr>
          <w:b/>
        </w:rPr>
      </w:pPr>
      <w:r>
        <w:rPr>
          <w:b/>
        </w:rPr>
        <w:lastRenderedPageBreak/>
        <w:t>Appendix 3: Assignments and grades</w:t>
      </w:r>
    </w:p>
    <w:p w14:paraId="38E76CF4" w14:textId="77777777" w:rsidR="00A36210" w:rsidRDefault="00A36210">
      <w:pPr>
        <w:pStyle w:val="a3"/>
        <w:spacing w:before="6"/>
        <w:rPr>
          <w:b/>
          <w:sz w:val="21"/>
        </w:rPr>
      </w:pPr>
    </w:p>
    <w:p w14:paraId="214B9300" w14:textId="77777777" w:rsidR="00A36210" w:rsidRDefault="00E056C9">
      <w:pPr>
        <w:spacing w:before="1"/>
        <w:ind w:left="240" w:right="501"/>
      </w:pPr>
      <w:r>
        <w:t xml:space="preserve">Finance is an applied discipline: its theories and logic have no impact unless they can be converted into decisions measured in terms of dollars and rates of return. This course provides you with many opportunities to use the logic of finance to determine the economic value of specific decisions. So please look on your grade not just as a number </w:t>
      </w:r>
      <w:proofErr w:type="gramStart"/>
      <w:r>
        <w:t>but</w:t>
      </w:r>
      <w:proofErr w:type="gramEnd"/>
      <w:r>
        <w:t xml:space="preserve"> as feedback on how well you have mastered the ability to manage money!</w:t>
      </w:r>
    </w:p>
    <w:p w14:paraId="6B532FFA" w14:textId="77777777" w:rsidR="00A36210" w:rsidRDefault="00A36210">
      <w:pPr>
        <w:pStyle w:val="a3"/>
        <w:spacing w:before="5"/>
        <w:rPr>
          <w:sz w:val="22"/>
        </w:rPr>
      </w:pPr>
    </w:p>
    <w:p w14:paraId="716486DF" w14:textId="77777777" w:rsidR="00A36210" w:rsidRDefault="00E056C9">
      <w:pPr>
        <w:pStyle w:val="Heading2"/>
        <w:spacing w:before="1"/>
      </w:pPr>
      <w:r>
        <w:rPr>
          <w:color w:val="C00000"/>
        </w:rPr>
        <w:t>Assignments</w:t>
      </w:r>
    </w:p>
    <w:p w14:paraId="38971F5C" w14:textId="77777777" w:rsidR="00A36210" w:rsidRDefault="00A36210">
      <w:pPr>
        <w:pStyle w:val="a3"/>
        <w:spacing w:before="7"/>
        <w:rPr>
          <w:b/>
          <w:i/>
          <w:sz w:val="21"/>
        </w:rPr>
      </w:pPr>
    </w:p>
    <w:p w14:paraId="189ADA20" w14:textId="77777777" w:rsidR="00A36210" w:rsidRDefault="00E056C9">
      <w:pPr>
        <w:ind w:left="240"/>
      </w:pPr>
      <w:r>
        <w:t>The course grade consists of 1,000 points based on four types of evaluations:</w:t>
      </w:r>
    </w:p>
    <w:p w14:paraId="07AEBEF7" w14:textId="77777777" w:rsidR="00A36210" w:rsidRDefault="00E056C9">
      <w:pPr>
        <w:spacing w:before="118"/>
        <w:ind w:left="600" w:right="512"/>
      </w:pPr>
      <w:r>
        <w:rPr>
          <w:b/>
        </w:rPr>
        <w:t xml:space="preserve">Three short essays </w:t>
      </w:r>
      <w:r>
        <w:t xml:space="preserve">totaling 120 points. While you may use course and other resources, you must do </w:t>
      </w:r>
      <w:proofErr w:type="gramStart"/>
      <w:r>
        <w:t>these exercise</w:t>
      </w:r>
      <w:proofErr w:type="gramEnd"/>
      <w:r>
        <w:t xml:space="preserve"> on your own without help from others.</w:t>
      </w:r>
    </w:p>
    <w:p w14:paraId="55E0CC31" w14:textId="77777777" w:rsidR="00A36210" w:rsidRDefault="00E056C9">
      <w:pPr>
        <w:spacing w:before="121"/>
        <w:ind w:left="600"/>
      </w:pPr>
      <w:r>
        <w:rPr>
          <w:b/>
        </w:rPr>
        <w:t xml:space="preserve">Forty-Five </w:t>
      </w:r>
      <w:proofErr w:type="spellStart"/>
      <w:r>
        <w:rPr>
          <w:b/>
        </w:rPr>
        <w:t>LearnSmart</w:t>
      </w:r>
      <w:proofErr w:type="spellEnd"/>
      <w:r>
        <w:rPr>
          <w:b/>
        </w:rPr>
        <w:t xml:space="preserve"> Assignments</w:t>
      </w:r>
      <w:r>
        <w:t>, each worth between 2 and 5 points, totaling 95 points. These integrative, adaptive assignments combine study and practice and give you prompt feedback on your understanding of the material.</w:t>
      </w:r>
    </w:p>
    <w:p w14:paraId="2C065210" w14:textId="77777777" w:rsidR="00A36210" w:rsidRDefault="00E056C9">
      <w:pPr>
        <w:spacing w:before="118"/>
        <w:ind w:left="600" w:right="672"/>
      </w:pPr>
      <w:r>
        <w:rPr>
          <w:b/>
        </w:rPr>
        <w:t>Thirteen Unit Quizzes</w:t>
      </w:r>
      <w:r>
        <w:t>, each worth between 30 and 50 points, totaling 485 points. The quizzes consist of verbal and quantitative multiple-choice questions.</w:t>
      </w:r>
    </w:p>
    <w:p w14:paraId="0986F6A0" w14:textId="77777777" w:rsidR="00A36210" w:rsidRDefault="00E056C9">
      <w:pPr>
        <w:pStyle w:val="a4"/>
        <w:numPr>
          <w:ilvl w:val="0"/>
          <w:numId w:val="4"/>
        </w:numPr>
        <w:tabs>
          <w:tab w:val="left" w:pos="1320"/>
          <w:tab w:val="left" w:pos="1321"/>
        </w:tabs>
        <w:spacing w:line="269" w:lineRule="exact"/>
      </w:pPr>
      <w:r>
        <w:t>You are allowed only one attempt on the Unit</w:t>
      </w:r>
      <w:r>
        <w:rPr>
          <w:spacing w:val="-7"/>
        </w:rPr>
        <w:t xml:space="preserve"> </w:t>
      </w:r>
      <w:r>
        <w:t>Quizzes.</w:t>
      </w:r>
    </w:p>
    <w:p w14:paraId="19AFFE31" w14:textId="77777777" w:rsidR="00A36210" w:rsidRDefault="00E056C9">
      <w:pPr>
        <w:pStyle w:val="a4"/>
        <w:numPr>
          <w:ilvl w:val="0"/>
          <w:numId w:val="4"/>
        </w:numPr>
        <w:tabs>
          <w:tab w:val="left" w:pos="1320"/>
          <w:tab w:val="left" w:pos="1321"/>
        </w:tabs>
        <w:spacing w:line="269" w:lineRule="exact"/>
      </w:pPr>
      <w:r>
        <w:t>They are timed exercises: once you begin the clock starts and you must complete</w:t>
      </w:r>
      <w:r>
        <w:rPr>
          <w:spacing w:val="-14"/>
        </w:rPr>
        <w:t xml:space="preserve"> </w:t>
      </w:r>
      <w:r>
        <w:t>them.</w:t>
      </w:r>
    </w:p>
    <w:p w14:paraId="0FB75BC5" w14:textId="77777777" w:rsidR="00A36210" w:rsidRDefault="00E056C9">
      <w:pPr>
        <w:pStyle w:val="a4"/>
        <w:numPr>
          <w:ilvl w:val="0"/>
          <w:numId w:val="4"/>
        </w:numPr>
        <w:tabs>
          <w:tab w:val="left" w:pos="1320"/>
          <w:tab w:val="left" w:pos="1321"/>
        </w:tabs>
        <w:ind w:right="483"/>
      </w:pPr>
      <w:r>
        <w:t xml:space="preserve">You may use a calculator and a self-created note sheet, but will not have access to the eBook or </w:t>
      </w:r>
      <w:proofErr w:type="spellStart"/>
      <w:r>
        <w:t>SmartBook</w:t>
      </w:r>
      <w:proofErr w:type="spellEnd"/>
      <w:r>
        <w:rPr>
          <w:spacing w:val="-3"/>
        </w:rPr>
        <w:t xml:space="preserve"> </w:t>
      </w:r>
      <w:r>
        <w:t>exercises.</w:t>
      </w:r>
    </w:p>
    <w:p w14:paraId="0848505D" w14:textId="77777777" w:rsidR="00A36210" w:rsidRDefault="00E056C9">
      <w:pPr>
        <w:pStyle w:val="a4"/>
        <w:numPr>
          <w:ilvl w:val="0"/>
          <w:numId w:val="4"/>
        </w:numPr>
        <w:tabs>
          <w:tab w:val="left" w:pos="1320"/>
          <w:tab w:val="left" w:pos="1321"/>
        </w:tabs>
        <w:ind w:right="515"/>
      </w:pPr>
      <w:r>
        <w:t xml:space="preserve">Direct or indirect assistance from any individual(s) </w:t>
      </w:r>
      <w:proofErr w:type="gramStart"/>
      <w:r>
        <w:t>is(</w:t>
      </w:r>
      <w:proofErr w:type="gramEnd"/>
      <w:r>
        <w:t>are) STRICTLY PROHIBITED and</w:t>
      </w:r>
      <w:r>
        <w:rPr>
          <w:spacing w:val="-28"/>
        </w:rPr>
        <w:t xml:space="preserve"> </w:t>
      </w:r>
      <w:r>
        <w:t>is an unequivocal violation of the McCombs School of Business Code of Ethics and University’s policy on Academic Dishonesty and</w:t>
      </w:r>
      <w:r>
        <w:rPr>
          <w:spacing w:val="-7"/>
        </w:rPr>
        <w:t xml:space="preserve"> </w:t>
      </w:r>
      <w:r>
        <w:t>Cheating.</w:t>
      </w:r>
    </w:p>
    <w:p w14:paraId="593FB150" w14:textId="77777777" w:rsidR="00A36210" w:rsidRDefault="00E056C9">
      <w:pPr>
        <w:ind w:left="960" w:right="684"/>
      </w:pPr>
      <w:r>
        <w:t xml:space="preserve">Two exams consisting of fill-in-the-blank, short essay, and quantitative problems that measure your ability to apply your knowledge of financial </w:t>
      </w:r>
      <w:proofErr w:type="gramStart"/>
      <w:r>
        <w:t>decision making</w:t>
      </w:r>
      <w:proofErr w:type="gramEnd"/>
      <w:r>
        <w:t>.</w:t>
      </w:r>
    </w:p>
    <w:p w14:paraId="7B82265F" w14:textId="77777777" w:rsidR="00A36210" w:rsidRDefault="00E056C9">
      <w:pPr>
        <w:pStyle w:val="a4"/>
        <w:numPr>
          <w:ilvl w:val="0"/>
          <w:numId w:val="4"/>
        </w:numPr>
        <w:tabs>
          <w:tab w:val="left" w:pos="1320"/>
          <w:tab w:val="left" w:pos="1321"/>
        </w:tabs>
        <w:spacing w:before="1"/>
        <w:ind w:right="560"/>
      </w:pPr>
      <w:r>
        <w:t>Exam 1: Units 1 through 9. 150 points. Exam 1 consolidates your ability to use time value to make decisions, and gives you practice in applying your skills to valuing non-financial assets.</w:t>
      </w:r>
    </w:p>
    <w:p w14:paraId="4B070252" w14:textId="77777777" w:rsidR="00A36210" w:rsidRDefault="00E056C9">
      <w:pPr>
        <w:pStyle w:val="a4"/>
        <w:numPr>
          <w:ilvl w:val="0"/>
          <w:numId w:val="4"/>
        </w:numPr>
        <w:tabs>
          <w:tab w:val="left" w:pos="1320"/>
          <w:tab w:val="left" w:pos="1321"/>
        </w:tabs>
        <w:spacing w:before="2"/>
        <w:ind w:right="387"/>
      </w:pPr>
      <w:r>
        <w:t xml:space="preserve">Exam 2: Units 10 through 13. 150 points. This second exam covers the important area of project evaluation, including project cash flow analysis and using financial models to determine the discount rate. (Don’t </w:t>
      </w:r>
      <w:proofErr w:type="gramStart"/>
      <w:r>
        <w:t>worry,</w:t>
      </w:r>
      <w:proofErr w:type="gramEnd"/>
      <w:r>
        <w:t xml:space="preserve"> these terms will be familiar to you as you progress through the</w:t>
      </w:r>
      <w:r>
        <w:rPr>
          <w:spacing w:val="-1"/>
        </w:rPr>
        <w:t xml:space="preserve"> </w:t>
      </w:r>
      <w:r>
        <w:t>course.)</w:t>
      </w:r>
    </w:p>
    <w:p w14:paraId="66F0EEB6" w14:textId="77777777" w:rsidR="00A36210" w:rsidRDefault="00A36210">
      <w:pPr>
        <w:pStyle w:val="a3"/>
        <w:spacing w:before="9"/>
        <w:rPr>
          <w:sz w:val="21"/>
        </w:rPr>
      </w:pPr>
    </w:p>
    <w:p w14:paraId="44029DAD" w14:textId="77777777" w:rsidR="00A36210" w:rsidRDefault="00E056C9">
      <w:pPr>
        <w:ind w:left="240" w:right="903"/>
      </w:pPr>
      <w:r>
        <w:t xml:space="preserve">A note on the exams: Life is not multiple </w:t>
      </w:r>
      <w:proofErr w:type="gramStart"/>
      <w:r>
        <w:t>choice</w:t>
      </w:r>
      <w:proofErr w:type="gramEnd"/>
      <w:r>
        <w:t xml:space="preserve">. It is possible to do well on many of the course assignments by using multiple-choice test taking skills. The exams require you to draw on your understanding of the material and be able to apply your understanding to questions and explain your work. The grades on the exams are thus considerably lower than in the </w:t>
      </w:r>
      <w:proofErr w:type="gramStart"/>
      <w:r>
        <w:t>multiple choice</w:t>
      </w:r>
      <w:proofErr w:type="gramEnd"/>
      <w:r>
        <w:t xml:space="preserve"> parts of our course. So, please study for understanding!</w:t>
      </w:r>
    </w:p>
    <w:p w14:paraId="3367BC5B" w14:textId="77777777" w:rsidR="00A36210" w:rsidRDefault="00A36210">
      <w:pPr>
        <w:pStyle w:val="a3"/>
      </w:pPr>
    </w:p>
    <w:p w14:paraId="2DB1C5FA" w14:textId="77777777" w:rsidR="00A36210" w:rsidRDefault="00A36210">
      <w:pPr>
        <w:pStyle w:val="a3"/>
        <w:spacing w:before="4"/>
        <w:rPr>
          <w:sz w:val="20"/>
        </w:rPr>
      </w:pPr>
    </w:p>
    <w:p w14:paraId="1804D646" w14:textId="77777777" w:rsidR="00A36210" w:rsidRDefault="00E056C9">
      <w:pPr>
        <w:ind w:left="240"/>
        <w:rPr>
          <w:b/>
          <w:i/>
        </w:rPr>
      </w:pPr>
      <w:r>
        <w:rPr>
          <w:b/>
          <w:i/>
          <w:color w:val="C00000"/>
        </w:rPr>
        <w:t>Grading</w:t>
      </w:r>
    </w:p>
    <w:p w14:paraId="0C9CF5BA" w14:textId="77777777" w:rsidR="00A36210" w:rsidRDefault="00A36210">
      <w:pPr>
        <w:pStyle w:val="a3"/>
        <w:spacing w:before="7"/>
        <w:rPr>
          <w:b/>
          <w:i/>
          <w:sz w:val="21"/>
        </w:rPr>
      </w:pPr>
    </w:p>
    <w:p w14:paraId="7C8BA02E" w14:textId="77777777" w:rsidR="00A36210" w:rsidRDefault="00E056C9">
      <w:pPr>
        <w:ind w:left="240" w:right="409"/>
      </w:pPr>
      <w:r>
        <w:t xml:space="preserve">You will benefit not only from the content of our program, but also the reputation of our school. </w:t>
      </w:r>
      <w:proofErr w:type="gramStart"/>
      <w:r>
        <w:t>McCombs a professional school with an overt connection to the companies and organizations that operate in our global economy.</w:t>
      </w:r>
      <w:proofErr w:type="gramEnd"/>
      <w:r>
        <w:t xml:space="preserve"> Our students have a high reputation among recruiters and executives for not only knowledge but also effectiveness: they are able to handle complex decisions in major institutions and</w:t>
      </w:r>
    </w:p>
    <w:p w14:paraId="138D0D15" w14:textId="77777777" w:rsidR="00A36210" w:rsidRDefault="00A36210">
      <w:pPr>
        <w:sectPr w:rsidR="00A36210">
          <w:pgSz w:w="12240" w:h="15840"/>
          <w:pgMar w:top="1360" w:right="1060" w:bottom="1240" w:left="1200" w:header="0" w:footer="1060" w:gutter="0"/>
          <w:cols w:space="720"/>
        </w:sectPr>
      </w:pPr>
    </w:p>
    <w:p w14:paraId="253BA896" w14:textId="77777777" w:rsidR="00A36210" w:rsidRDefault="00E056C9">
      <w:pPr>
        <w:spacing w:before="74"/>
        <w:ind w:left="240" w:right="378"/>
      </w:pPr>
      <w:proofErr w:type="gramStart"/>
      <w:r>
        <w:lastRenderedPageBreak/>
        <w:t>operate</w:t>
      </w:r>
      <w:proofErr w:type="gramEnd"/>
      <w:r>
        <w:t xml:space="preserve"> as managers and leaders, not workers who need frequent guidance. Completing this program will be a significant addition to your resume.</w:t>
      </w:r>
    </w:p>
    <w:p w14:paraId="7CBF40AE" w14:textId="77777777" w:rsidR="00A36210" w:rsidRDefault="00A36210">
      <w:pPr>
        <w:pStyle w:val="a3"/>
        <w:rPr>
          <w:sz w:val="22"/>
        </w:rPr>
      </w:pPr>
    </w:p>
    <w:p w14:paraId="50214A45" w14:textId="77777777" w:rsidR="00A36210" w:rsidRDefault="00E056C9">
      <w:pPr>
        <w:ind w:left="240" w:right="378"/>
      </w:pPr>
      <w:r>
        <w:t xml:space="preserve">This hard-won reputation has been built by generations of students and faculty and is something we work strongly to preserve. Now, each of you </w:t>
      </w:r>
      <w:proofErr w:type="gramStart"/>
      <w:r>
        <w:t>have</w:t>
      </w:r>
      <w:proofErr w:type="gramEnd"/>
      <w:r>
        <w:t xml:space="preserve"> different motives for taking our course. Some students have plans to operate their own physical therapy business or create a software consulting business and for them our course will be a major guide. Others want to understand more about the organizations they will work in and develop the skills to manage their own finances. And some need three hours of credit and an on- line course looks like an easy way to get them. I certainly recognize and respect that each of you have different motivations for taking this course and differing constraints on your time. However, I must grade on performance, which is measurable and generally based on the amount of time and focus devoted to the course.</w:t>
      </w:r>
    </w:p>
    <w:p w14:paraId="282B2B09" w14:textId="77777777" w:rsidR="00A36210" w:rsidRDefault="00A36210">
      <w:pPr>
        <w:pStyle w:val="a3"/>
        <w:spacing w:before="4"/>
        <w:rPr>
          <w:sz w:val="22"/>
        </w:rPr>
      </w:pPr>
    </w:p>
    <w:p w14:paraId="1B1EB650" w14:textId="77777777" w:rsidR="00A36210" w:rsidRDefault="00E056C9">
      <w:pPr>
        <w:spacing w:line="251" w:lineRule="exact"/>
        <w:ind w:left="240"/>
        <w:rPr>
          <w:b/>
        </w:rPr>
      </w:pPr>
      <w:r>
        <w:rPr>
          <w:b/>
        </w:rPr>
        <w:t>Course Grading Scale</w:t>
      </w:r>
    </w:p>
    <w:p w14:paraId="0444DDD4" w14:textId="77777777" w:rsidR="00A36210" w:rsidRDefault="00E056C9">
      <w:pPr>
        <w:ind w:left="240" w:right="554"/>
      </w:pPr>
      <w:r>
        <w:t>For initial guidance, our course will probably follow the standard academic grading scale. These grades may be curved depending on the performance of the class.</w:t>
      </w:r>
    </w:p>
    <w:p w14:paraId="60FEBB6C" w14:textId="77777777" w:rsidR="00A36210" w:rsidRDefault="00A36210">
      <w:pPr>
        <w:pStyle w:val="a3"/>
        <w:spacing w:before="4"/>
        <w:rPr>
          <w:sz w:val="23"/>
        </w:rPr>
      </w:pPr>
    </w:p>
    <w:tbl>
      <w:tblPr>
        <w:tblStyle w:val="TableNormal"/>
        <w:tblW w:w="0" w:type="auto"/>
        <w:tblInd w:w="305" w:type="dxa"/>
        <w:tblLayout w:type="fixed"/>
        <w:tblLook w:val="01E0" w:firstRow="1" w:lastRow="1" w:firstColumn="1" w:lastColumn="1" w:noHBand="0" w:noVBand="0"/>
      </w:tblPr>
      <w:tblGrid>
        <w:gridCol w:w="774"/>
        <w:gridCol w:w="1037"/>
        <w:gridCol w:w="757"/>
      </w:tblGrid>
      <w:tr w:rsidR="00A36210" w14:paraId="7605D3AD" w14:textId="77777777">
        <w:trPr>
          <w:trHeight w:val="245"/>
        </w:trPr>
        <w:tc>
          <w:tcPr>
            <w:tcW w:w="774" w:type="dxa"/>
          </w:tcPr>
          <w:p w14:paraId="2768FAEC" w14:textId="77777777" w:rsidR="00A36210" w:rsidRDefault="00E056C9">
            <w:pPr>
              <w:pStyle w:val="TableParagraph"/>
              <w:spacing w:line="226" w:lineRule="exact"/>
              <w:ind w:left="50"/>
              <w:rPr>
                <w:b/>
              </w:rPr>
            </w:pPr>
            <w:r>
              <w:rPr>
                <w:b/>
              </w:rPr>
              <w:t>From</w:t>
            </w:r>
          </w:p>
        </w:tc>
        <w:tc>
          <w:tcPr>
            <w:tcW w:w="1037" w:type="dxa"/>
          </w:tcPr>
          <w:p w14:paraId="016EFDAA" w14:textId="77777777" w:rsidR="00A36210" w:rsidRDefault="00E056C9">
            <w:pPr>
              <w:pStyle w:val="TableParagraph"/>
              <w:spacing w:line="226" w:lineRule="exact"/>
              <w:ind w:left="197"/>
              <w:rPr>
                <w:b/>
              </w:rPr>
            </w:pPr>
            <w:r>
              <w:rPr>
                <w:b/>
              </w:rPr>
              <w:t>Grade</w:t>
            </w:r>
          </w:p>
        </w:tc>
        <w:tc>
          <w:tcPr>
            <w:tcW w:w="757" w:type="dxa"/>
          </w:tcPr>
          <w:p w14:paraId="1A0612A4" w14:textId="77777777" w:rsidR="00A36210" w:rsidRDefault="00E056C9">
            <w:pPr>
              <w:pStyle w:val="TableParagraph"/>
              <w:spacing w:line="226" w:lineRule="exact"/>
              <w:ind w:left="240"/>
              <w:rPr>
                <w:b/>
              </w:rPr>
            </w:pPr>
            <w:r>
              <w:rPr>
                <w:b/>
              </w:rPr>
              <w:t>GPA</w:t>
            </w:r>
          </w:p>
        </w:tc>
      </w:tr>
      <w:tr w:rsidR="00A36210" w14:paraId="1299C502" w14:textId="77777777">
        <w:trPr>
          <w:trHeight w:val="250"/>
        </w:trPr>
        <w:tc>
          <w:tcPr>
            <w:tcW w:w="774" w:type="dxa"/>
          </w:tcPr>
          <w:p w14:paraId="58967EBB" w14:textId="77777777" w:rsidR="00A36210" w:rsidRDefault="00E056C9">
            <w:pPr>
              <w:pStyle w:val="TableParagraph"/>
              <w:spacing w:line="231" w:lineRule="exact"/>
              <w:ind w:left="50"/>
            </w:pPr>
            <w:r>
              <w:t>94</w:t>
            </w:r>
          </w:p>
        </w:tc>
        <w:tc>
          <w:tcPr>
            <w:tcW w:w="1037" w:type="dxa"/>
          </w:tcPr>
          <w:p w14:paraId="2088BD4D" w14:textId="77777777" w:rsidR="00A36210" w:rsidRDefault="00E056C9">
            <w:pPr>
              <w:pStyle w:val="TableParagraph"/>
              <w:spacing w:line="231" w:lineRule="exact"/>
              <w:ind w:left="197"/>
            </w:pPr>
            <w:r>
              <w:t>A</w:t>
            </w:r>
          </w:p>
        </w:tc>
        <w:tc>
          <w:tcPr>
            <w:tcW w:w="757" w:type="dxa"/>
          </w:tcPr>
          <w:p w14:paraId="38D305FE" w14:textId="77777777" w:rsidR="00A36210" w:rsidRDefault="00E056C9">
            <w:pPr>
              <w:pStyle w:val="TableParagraph"/>
              <w:spacing w:line="231" w:lineRule="exact"/>
              <w:ind w:left="240"/>
            </w:pPr>
            <w:r>
              <w:t>4.00</w:t>
            </w:r>
          </w:p>
        </w:tc>
      </w:tr>
      <w:tr w:rsidR="00A36210" w14:paraId="3F2DC915" w14:textId="77777777">
        <w:trPr>
          <w:trHeight w:val="253"/>
        </w:trPr>
        <w:tc>
          <w:tcPr>
            <w:tcW w:w="774" w:type="dxa"/>
          </w:tcPr>
          <w:p w14:paraId="30278823" w14:textId="77777777" w:rsidR="00A36210" w:rsidRDefault="00E056C9">
            <w:pPr>
              <w:pStyle w:val="TableParagraph"/>
              <w:ind w:left="50"/>
            </w:pPr>
            <w:r>
              <w:t>90</w:t>
            </w:r>
          </w:p>
        </w:tc>
        <w:tc>
          <w:tcPr>
            <w:tcW w:w="1037" w:type="dxa"/>
          </w:tcPr>
          <w:p w14:paraId="779E7935" w14:textId="77777777" w:rsidR="00A36210" w:rsidRDefault="00E056C9">
            <w:pPr>
              <w:pStyle w:val="TableParagraph"/>
              <w:ind w:left="197"/>
            </w:pPr>
            <w:r>
              <w:t>A-</w:t>
            </w:r>
          </w:p>
        </w:tc>
        <w:tc>
          <w:tcPr>
            <w:tcW w:w="757" w:type="dxa"/>
          </w:tcPr>
          <w:p w14:paraId="159CE5EF" w14:textId="77777777" w:rsidR="00A36210" w:rsidRDefault="00E056C9">
            <w:pPr>
              <w:pStyle w:val="TableParagraph"/>
              <w:ind w:left="240"/>
            </w:pPr>
            <w:r>
              <w:t>3.67</w:t>
            </w:r>
          </w:p>
        </w:tc>
      </w:tr>
      <w:tr w:rsidR="00A36210" w14:paraId="769566F9" w14:textId="77777777">
        <w:trPr>
          <w:trHeight w:val="253"/>
        </w:trPr>
        <w:tc>
          <w:tcPr>
            <w:tcW w:w="774" w:type="dxa"/>
          </w:tcPr>
          <w:p w14:paraId="5A87FA80" w14:textId="77777777" w:rsidR="00A36210" w:rsidRDefault="00E056C9">
            <w:pPr>
              <w:pStyle w:val="TableParagraph"/>
              <w:ind w:left="50"/>
            </w:pPr>
            <w:r>
              <w:t>87</w:t>
            </w:r>
          </w:p>
        </w:tc>
        <w:tc>
          <w:tcPr>
            <w:tcW w:w="1037" w:type="dxa"/>
          </w:tcPr>
          <w:p w14:paraId="2DA1F278" w14:textId="77777777" w:rsidR="00A36210" w:rsidRDefault="00E056C9">
            <w:pPr>
              <w:pStyle w:val="TableParagraph"/>
              <w:ind w:left="197"/>
            </w:pPr>
            <w:r>
              <w:t>B+</w:t>
            </w:r>
          </w:p>
        </w:tc>
        <w:tc>
          <w:tcPr>
            <w:tcW w:w="757" w:type="dxa"/>
          </w:tcPr>
          <w:p w14:paraId="38DFA3A3" w14:textId="77777777" w:rsidR="00A36210" w:rsidRDefault="00E056C9">
            <w:pPr>
              <w:pStyle w:val="TableParagraph"/>
              <w:ind w:left="240"/>
            </w:pPr>
            <w:r>
              <w:t>3.33</w:t>
            </w:r>
          </w:p>
        </w:tc>
      </w:tr>
      <w:tr w:rsidR="00A36210" w14:paraId="11E19069" w14:textId="77777777">
        <w:trPr>
          <w:trHeight w:val="253"/>
        </w:trPr>
        <w:tc>
          <w:tcPr>
            <w:tcW w:w="774" w:type="dxa"/>
          </w:tcPr>
          <w:p w14:paraId="5C9C5897" w14:textId="77777777" w:rsidR="00A36210" w:rsidRDefault="00E056C9">
            <w:pPr>
              <w:pStyle w:val="TableParagraph"/>
              <w:ind w:left="50"/>
            </w:pPr>
            <w:r>
              <w:t>84</w:t>
            </w:r>
          </w:p>
        </w:tc>
        <w:tc>
          <w:tcPr>
            <w:tcW w:w="1037" w:type="dxa"/>
          </w:tcPr>
          <w:p w14:paraId="74FF75B0" w14:textId="77777777" w:rsidR="00A36210" w:rsidRDefault="00E056C9">
            <w:pPr>
              <w:pStyle w:val="TableParagraph"/>
              <w:ind w:left="197"/>
            </w:pPr>
            <w:r>
              <w:t>B</w:t>
            </w:r>
          </w:p>
        </w:tc>
        <w:tc>
          <w:tcPr>
            <w:tcW w:w="757" w:type="dxa"/>
          </w:tcPr>
          <w:p w14:paraId="0752E32B" w14:textId="77777777" w:rsidR="00A36210" w:rsidRDefault="00E056C9">
            <w:pPr>
              <w:pStyle w:val="TableParagraph"/>
              <w:ind w:left="240"/>
            </w:pPr>
            <w:r>
              <w:t>3.00</w:t>
            </w:r>
          </w:p>
        </w:tc>
      </w:tr>
      <w:tr w:rsidR="00A36210" w14:paraId="5CEF908B" w14:textId="77777777">
        <w:trPr>
          <w:trHeight w:val="251"/>
        </w:trPr>
        <w:tc>
          <w:tcPr>
            <w:tcW w:w="774" w:type="dxa"/>
          </w:tcPr>
          <w:p w14:paraId="156DD0EE" w14:textId="77777777" w:rsidR="00A36210" w:rsidRDefault="00E056C9">
            <w:pPr>
              <w:pStyle w:val="TableParagraph"/>
              <w:spacing w:line="232" w:lineRule="exact"/>
              <w:ind w:left="50"/>
            </w:pPr>
            <w:r>
              <w:t>80</w:t>
            </w:r>
          </w:p>
        </w:tc>
        <w:tc>
          <w:tcPr>
            <w:tcW w:w="1037" w:type="dxa"/>
          </w:tcPr>
          <w:p w14:paraId="30F50A8F" w14:textId="77777777" w:rsidR="00A36210" w:rsidRDefault="00E056C9">
            <w:pPr>
              <w:pStyle w:val="TableParagraph"/>
              <w:spacing w:line="232" w:lineRule="exact"/>
              <w:ind w:left="197"/>
            </w:pPr>
            <w:r>
              <w:t>B-</w:t>
            </w:r>
          </w:p>
        </w:tc>
        <w:tc>
          <w:tcPr>
            <w:tcW w:w="757" w:type="dxa"/>
          </w:tcPr>
          <w:p w14:paraId="43A2F075" w14:textId="77777777" w:rsidR="00A36210" w:rsidRDefault="00E056C9">
            <w:pPr>
              <w:pStyle w:val="TableParagraph"/>
              <w:spacing w:line="232" w:lineRule="exact"/>
              <w:ind w:left="240"/>
            </w:pPr>
            <w:r>
              <w:t>2.67</w:t>
            </w:r>
          </w:p>
        </w:tc>
      </w:tr>
      <w:tr w:rsidR="00A36210" w14:paraId="7BBADF8E" w14:textId="77777777">
        <w:trPr>
          <w:trHeight w:val="253"/>
        </w:trPr>
        <w:tc>
          <w:tcPr>
            <w:tcW w:w="774" w:type="dxa"/>
          </w:tcPr>
          <w:p w14:paraId="6D890EBE" w14:textId="77777777" w:rsidR="00A36210" w:rsidRDefault="00E056C9">
            <w:pPr>
              <w:pStyle w:val="TableParagraph"/>
              <w:ind w:left="50"/>
            </w:pPr>
            <w:r>
              <w:t>77</w:t>
            </w:r>
          </w:p>
        </w:tc>
        <w:tc>
          <w:tcPr>
            <w:tcW w:w="1037" w:type="dxa"/>
          </w:tcPr>
          <w:p w14:paraId="3E077E98" w14:textId="77777777" w:rsidR="00A36210" w:rsidRDefault="00E056C9">
            <w:pPr>
              <w:pStyle w:val="TableParagraph"/>
              <w:ind w:left="197"/>
            </w:pPr>
            <w:r>
              <w:t>C+</w:t>
            </w:r>
          </w:p>
        </w:tc>
        <w:tc>
          <w:tcPr>
            <w:tcW w:w="757" w:type="dxa"/>
          </w:tcPr>
          <w:p w14:paraId="40905287" w14:textId="77777777" w:rsidR="00A36210" w:rsidRDefault="00E056C9">
            <w:pPr>
              <w:pStyle w:val="TableParagraph"/>
              <w:ind w:left="240"/>
            </w:pPr>
            <w:r>
              <w:t>2.33</w:t>
            </w:r>
          </w:p>
        </w:tc>
      </w:tr>
      <w:tr w:rsidR="00A36210" w14:paraId="7ABF2F6A" w14:textId="77777777">
        <w:trPr>
          <w:trHeight w:val="253"/>
        </w:trPr>
        <w:tc>
          <w:tcPr>
            <w:tcW w:w="774" w:type="dxa"/>
          </w:tcPr>
          <w:p w14:paraId="4B1F349C" w14:textId="77777777" w:rsidR="00A36210" w:rsidRDefault="00E056C9">
            <w:pPr>
              <w:pStyle w:val="TableParagraph"/>
              <w:ind w:left="50"/>
            </w:pPr>
            <w:r>
              <w:t>74</w:t>
            </w:r>
          </w:p>
        </w:tc>
        <w:tc>
          <w:tcPr>
            <w:tcW w:w="1037" w:type="dxa"/>
          </w:tcPr>
          <w:p w14:paraId="07321F6A" w14:textId="77777777" w:rsidR="00A36210" w:rsidRDefault="00E056C9">
            <w:pPr>
              <w:pStyle w:val="TableParagraph"/>
              <w:ind w:left="197"/>
            </w:pPr>
            <w:r>
              <w:t>C</w:t>
            </w:r>
          </w:p>
        </w:tc>
        <w:tc>
          <w:tcPr>
            <w:tcW w:w="757" w:type="dxa"/>
          </w:tcPr>
          <w:p w14:paraId="28EBD7B6" w14:textId="77777777" w:rsidR="00A36210" w:rsidRDefault="00E056C9">
            <w:pPr>
              <w:pStyle w:val="TableParagraph"/>
              <w:ind w:left="240"/>
            </w:pPr>
            <w:r>
              <w:t>2.00</w:t>
            </w:r>
          </w:p>
        </w:tc>
      </w:tr>
      <w:tr w:rsidR="00A36210" w14:paraId="1B8A74E5" w14:textId="77777777">
        <w:trPr>
          <w:trHeight w:val="253"/>
        </w:trPr>
        <w:tc>
          <w:tcPr>
            <w:tcW w:w="774" w:type="dxa"/>
          </w:tcPr>
          <w:p w14:paraId="138AEE98" w14:textId="77777777" w:rsidR="00A36210" w:rsidRDefault="00E056C9">
            <w:pPr>
              <w:pStyle w:val="TableParagraph"/>
              <w:ind w:left="50"/>
            </w:pPr>
            <w:r>
              <w:t>70</w:t>
            </w:r>
          </w:p>
        </w:tc>
        <w:tc>
          <w:tcPr>
            <w:tcW w:w="1037" w:type="dxa"/>
          </w:tcPr>
          <w:p w14:paraId="53F00513" w14:textId="77777777" w:rsidR="00A36210" w:rsidRDefault="00E056C9">
            <w:pPr>
              <w:pStyle w:val="TableParagraph"/>
              <w:ind w:left="197"/>
            </w:pPr>
            <w:r>
              <w:t>C-</w:t>
            </w:r>
          </w:p>
        </w:tc>
        <w:tc>
          <w:tcPr>
            <w:tcW w:w="757" w:type="dxa"/>
          </w:tcPr>
          <w:p w14:paraId="39FF8B29" w14:textId="77777777" w:rsidR="00A36210" w:rsidRDefault="00E056C9">
            <w:pPr>
              <w:pStyle w:val="TableParagraph"/>
              <w:ind w:left="240"/>
            </w:pPr>
            <w:r>
              <w:t>1.67</w:t>
            </w:r>
          </w:p>
        </w:tc>
      </w:tr>
      <w:tr w:rsidR="00A36210" w14:paraId="7C5853A3" w14:textId="77777777">
        <w:trPr>
          <w:trHeight w:val="253"/>
        </w:trPr>
        <w:tc>
          <w:tcPr>
            <w:tcW w:w="774" w:type="dxa"/>
          </w:tcPr>
          <w:p w14:paraId="29B3363B" w14:textId="77777777" w:rsidR="00A36210" w:rsidRDefault="00E056C9">
            <w:pPr>
              <w:pStyle w:val="TableParagraph"/>
              <w:ind w:left="50"/>
            </w:pPr>
            <w:r>
              <w:t>67</w:t>
            </w:r>
          </w:p>
        </w:tc>
        <w:tc>
          <w:tcPr>
            <w:tcW w:w="1037" w:type="dxa"/>
          </w:tcPr>
          <w:p w14:paraId="5B344262" w14:textId="77777777" w:rsidR="00A36210" w:rsidRDefault="00E056C9">
            <w:pPr>
              <w:pStyle w:val="TableParagraph"/>
              <w:ind w:left="197"/>
            </w:pPr>
            <w:r>
              <w:t>D+</w:t>
            </w:r>
          </w:p>
        </w:tc>
        <w:tc>
          <w:tcPr>
            <w:tcW w:w="757" w:type="dxa"/>
          </w:tcPr>
          <w:p w14:paraId="7EE39858" w14:textId="77777777" w:rsidR="00A36210" w:rsidRDefault="00E056C9">
            <w:pPr>
              <w:pStyle w:val="TableParagraph"/>
              <w:ind w:left="240"/>
            </w:pPr>
            <w:r>
              <w:t>1.33</w:t>
            </w:r>
          </w:p>
        </w:tc>
      </w:tr>
      <w:tr w:rsidR="00A36210" w14:paraId="4B57459C" w14:textId="77777777">
        <w:trPr>
          <w:trHeight w:val="252"/>
        </w:trPr>
        <w:tc>
          <w:tcPr>
            <w:tcW w:w="774" w:type="dxa"/>
          </w:tcPr>
          <w:p w14:paraId="638D952A" w14:textId="77777777" w:rsidR="00A36210" w:rsidRDefault="00E056C9">
            <w:pPr>
              <w:pStyle w:val="TableParagraph"/>
              <w:spacing w:line="232" w:lineRule="exact"/>
              <w:ind w:left="50"/>
            </w:pPr>
            <w:r>
              <w:t>64</w:t>
            </w:r>
          </w:p>
        </w:tc>
        <w:tc>
          <w:tcPr>
            <w:tcW w:w="1037" w:type="dxa"/>
          </w:tcPr>
          <w:p w14:paraId="49A05D53" w14:textId="77777777" w:rsidR="00A36210" w:rsidRDefault="00E056C9">
            <w:pPr>
              <w:pStyle w:val="TableParagraph"/>
              <w:spacing w:line="232" w:lineRule="exact"/>
              <w:ind w:left="197"/>
            </w:pPr>
            <w:r>
              <w:t>D</w:t>
            </w:r>
          </w:p>
        </w:tc>
        <w:tc>
          <w:tcPr>
            <w:tcW w:w="757" w:type="dxa"/>
          </w:tcPr>
          <w:p w14:paraId="282916AA" w14:textId="77777777" w:rsidR="00A36210" w:rsidRDefault="00E056C9">
            <w:pPr>
              <w:pStyle w:val="TableParagraph"/>
              <w:spacing w:line="232" w:lineRule="exact"/>
              <w:ind w:left="240"/>
            </w:pPr>
            <w:r>
              <w:t>1.00</w:t>
            </w:r>
          </w:p>
        </w:tc>
      </w:tr>
      <w:tr w:rsidR="00A36210" w14:paraId="778EC070" w14:textId="77777777">
        <w:trPr>
          <w:trHeight w:val="253"/>
        </w:trPr>
        <w:tc>
          <w:tcPr>
            <w:tcW w:w="774" w:type="dxa"/>
          </w:tcPr>
          <w:p w14:paraId="6E1640F2" w14:textId="77777777" w:rsidR="00A36210" w:rsidRDefault="00E056C9">
            <w:pPr>
              <w:pStyle w:val="TableParagraph"/>
              <w:ind w:left="50"/>
            </w:pPr>
            <w:r>
              <w:t>60</w:t>
            </w:r>
          </w:p>
        </w:tc>
        <w:tc>
          <w:tcPr>
            <w:tcW w:w="1037" w:type="dxa"/>
          </w:tcPr>
          <w:p w14:paraId="66C6647F" w14:textId="77777777" w:rsidR="00A36210" w:rsidRDefault="00E056C9">
            <w:pPr>
              <w:pStyle w:val="TableParagraph"/>
              <w:ind w:left="197"/>
            </w:pPr>
            <w:r>
              <w:t>D-</w:t>
            </w:r>
          </w:p>
        </w:tc>
        <w:tc>
          <w:tcPr>
            <w:tcW w:w="757" w:type="dxa"/>
          </w:tcPr>
          <w:p w14:paraId="640A3B38" w14:textId="77777777" w:rsidR="00A36210" w:rsidRDefault="00E056C9">
            <w:pPr>
              <w:pStyle w:val="TableParagraph"/>
              <w:ind w:left="240"/>
            </w:pPr>
            <w:r>
              <w:t>0.67</w:t>
            </w:r>
          </w:p>
        </w:tc>
      </w:tr>
      <w:tr w:rsidR="00A36210" w14:paraId="5E9C3ACA" w14:textId="77777777">
        <w:trPr>
          <w:trHeight w:val="249"/>
        </w:trPr>
        <w:tc>
          <w:tcPr>
            <w:tcW w:w="774" w:type="dxa"/>
          </w:tcPr>
          <w:p w14:paraId="3A797483" w14:textId="77777777" w:rsidR="00A36210" w:rsidRDefault="00E056C9">
            <w:pPr>
              <w:pStyle w:val="TableParagraph"/>
              <w:spacing w:line="229" w:lineRule="exact"/>
              <w:ind w:left="50"/>
            </w:pPr>
            <w:r>
              <w:t>0</w:t>
            </w:r>
          </w:p>
        </w:tc>
        <w:tc>
          <w:tcPr>
            <w:tcW w:w="1037" w:type="dxa"/>
          </w:tcPr>
          <w:p w14:paraId="607787C0" w14:textId="77777777" w:rsidR="00A36210" w:rsidRDefault="00E056C9">
            <w:pPr>
              <w:pStyle w:val="TableParagraph"/>
              <w:spacing w:line="229" w:lineRule="exact"/>
              <w:ind w:left="197"/>
            </w:pPr>
            <w:r>
              <w:t>F</w:t>
            </w:r>
          </w:p>
        </w:tc>
        <w:tc>
          <w:tcPr>
            <w:tcW w:w="757" w:type="dxa"/>
          </w:tcPr>
          <w:p w14:paraId="649FB97F" w14:textId="77777777" w:rsidR="00A36210" w:rsidRDefault="00E056C9">
            <w:pPr>
              <w:pStyle w:val="TableParagraph"/>
              <w:spacing w:line="229" w:lineRule="exact"/>
              <w:ind w:left="240"/>
            </w:pPr>
            <w:r>
              <w:t>0.00</w:t>
            </w:r>
          </w:p>
        </w:tc>
      </w:tr>
    </w:tbl>
    <w:p w14:paraId="2A8848AD" w14:textId="77777777" w:rsidR="00A36210" w:rsidRDefault="00A36210">
      <w:pPr>
        <w:spacing w:line="229" w:lineRule="exact"/>
        <w:sectPr w:rsidR="00A36210">
          <w:pgSz w:w="12240" w:h="15840"/>
          <w:pgMar w:top="1360" w:right="1060" w:bottom="1240" w:left="1200" w:header="0" w:footer="1060" w:gutter="0"/>
          <w:cols w:space="720"/>
        </w:sectPr>
      </w:pPr>
    </w:p>
    <w:p w14:paraId="4958E0E6" w14:textId="77777777" w:rsidR="00A36210" w:rsidRDefault="00E056C9">
      <w:pPr>
        <w:spacing w:before="77"/>
        <w:ind w:left="240"/>
        <w:rPr>
          <w:b/>
          <w:sz w:val="28"/>
        </w:rPr>
      </w:pPr>
      <w:r>
        <w:rPr>
          <w:b/>
          <w:sz w:val="28"/>
        </w:rPr>
        <w:lastRenderedPageBreak/>
        <w:t>Appendix 4: Assignments and Points Distribution</w:t>
      </w:r>
    </w:p>
    <w:p w14:paraId="71B8BF67" w14:textId="77777777" w:rsidR="00A36210" w:rsidRDefault="00E056C9">
      <w:pPr>
        <w:spacing w:before="230" w:after="2"/>
        <w:ind w:left="240"/>
        <w:rPr>
          <w:b/>
        </w:rPr>
      </w:pPr>
      <w:r>
        <w:rPr>
          <w:b/>
        </w:rPr>
        <w:t>Assignments</w:t>
      </w:r>
    </w:p>
    <w:tbl>
      <w:tblPr>
        <w:tblStyle w:val="TableNormal"/>
        <w:tblW w:w="0" w:type="auto"/>
        <w:tblInd w:w="298" w:type="dxa"/>
        <w:tblLayout w:type="fixed"/>
        <w:tblLook w:val="01E0" w:firstRow="1" w:lastRow="1" w:firstColumn="1" w:lastColumn="1" w:noHBand="0" w:noVBand="0"/>
      </w:tblPr>
      <w:tblGrid>
        <w:gridCol w:w="6491"/>
        <w:gridCol w:w="701"/>
      </w:tblGrid>
      <w:tr w:rsidR="00A36210" w14:paraId="65438B37" w14:textId="77777777">
        <w:trPr>
          <w:trHeight w:val="617"/>
        </w:trPr>
        <w:tc>
          <w:tcPr>
            <w:tcW w:w="6491" w:type="dxa"/>
          </w:tcPr>
          <w:p w14:paraId="5793C92E" w14:textId="77777777" w:rsidR="00A36210" w:rsidRDefault="00E056C9">
            <w:pPr>
              <w:pStyle w:val="TableParagraph"/>
              <w:spacing w:line="244" w:lineRule="exact"/>
              <w:ind w:left="50"/>
            </w:pPr>
            <w:r>
              <w:rPr>
                <w:color w:val="00AF50"/>
              </w:rPr>
              <w:t>Unit 1: Human Nature and Economic Activity</w:t>
            </w:r>
          </w:p>
          <w:p w14:paraId="5B99BFCD" w14:textId="77777777" w:rsidR="00A36210" w:rsidRDefault="00E056C9">
            <w:pPr>
              <w:pStyle w:val="TableParagraph"/>
              <w:spacing w:before="1" w:line="240" w:lineRule="auto"/>
              <w:ind w:left="50"/>
            </w:pPr>
            <w:r>
              <w:rPr>
                <w:color w:val="006FC0"/>
              </w:rPr>
              <w:t>01: IG Unit 1: Assessment: Short Answer Questions</w:t>
            </w:r>
          </w:p>
        </w:tc>
        <w:tc>
          <w:tcPr>
            <w:tcW w:w="701" w:type="dxa"/>
          </w:tcPr>
          <w:p w14:paraId="3460105D" w14:textId="77777777" w:rsidR="00A36210" w:rsidRDefault="00A36210">
            <w:pPr>
              <w:pStyle w:val="TableParagraph"/>
              <w:spacing w:before="4" w:line="240" w:lineRule="auto"/>
              <w:rPr>
                <w:b/>
                <w:sz w:val="21"/>
              </w:rPr>
            </w:pPr>
          </w:p>
          <w:p w14:paraId="6460810C" w14:textId="77777777" w:rsidR="00A36210" w:rsidRDefault="00E056C9">
            <w:pPr>
              <w:pStyle w:val="TableParagraph"/>
              <w:spacing w:line="240" w:lineRule="auto"/>
              <w:ind w:right="47"/>
              <w:jc w:val="right"/>
            </w:pPr>
            <w:r>
              <w:rPr>
                <w:color w:val="006FC0"/>
              </w:rPr>
              <w:t>40</w:t>
            </w:r>
          </w:p>
        </w:tc>
      </w:tr>
      <w:tr w:rsidR="00A36210" w14:paraId="0355F4D2" w14:textId="77777777">
        <w:trPr>
          <w:trHeight w:val="735"/>
        </w:trPr>
        <w:tc>
          <w:tcPr>
            <w:tcW w:w="6491" w:type="dxa"/>
          </w:tcPr>
          <w:p w14:paraId="6B409F5C" w14:textId="77777777" w:rsidR="00A36210" w:rsidRDefault="00E056C9">
            <w:pPr>
              <w:pStyle w:val="TableParagraph"/>
              <w:spacing w:before="110" w:line="240" w:lineRule="auto"/>
              <w:ind w:left="50" w:right="1090"/>
            </w:pPr>
            <w:r>
              <w:rPr>
                <w:color w:val="00AF50"/>
              </w:rPr>
              <w:t xml:space="preserve">Unit 2: Human Nature and the Ethics of Decision Making </w:t>
            </w:r>
            <w:r>
              <w:rPr>
                <w:color w:val="006FC0"/>
              </w:rPr>
              <w:t>02: IG Unit 2 Assessment: Short Answer Question</w:t>
            </w:r>
          </w:p>
        </w:tc>
        <w:tc>
          <w:tcPr>
            <w:tcW w:w="701" w:type="dxa"/>
          </w:tcPr>
          <w:p w14:paraId="292E7938" w14:textId="77777777" w:rsidR="00A36210" w:rsidRDefault="00A36210">
            <w:pPr>
              <w:pStyle w:val="TableParagraph"/>
              <w:spacing w:before="5" w:line="240" w:lineRule="auto"/>
              <w:rPr>
                <w:b/>
                <w:sz w:val="31"/>
              </w:rPr>
            </w:pPr>
          </w:p>
          <w:p w14:paraId="76ED294A" w14:textId="77777777" w:rsidR="00A36210" w:rsidRDefault="00E056C9">
            <w:pPr>
              <w:pStyle w:val="TableParagraph"/>
              <w:spacing w:before="1" w:line="240" w:lineRule="auto"/>
              <w:ind w:right="47"/>
              <w:jc w:val="right"/>
            </w:pPr>
            <w:r>
              <w:rPr>
                <w:color w:val="006FC0"/>
              </w:rPr>
              <w:t>40</w:t>
            </w:r>
          </w:p>
        </w:tc>
      </w:tr>
      <w:tr w:rsidR="00A36210" w14:paraId="135AFC46" w14:textId="77777777">
        <w:trPr>
          <w:trHeight w:val="620"/>
        </w:trPr>
        <w:tc>
          <w:tcPr>
            <w:tcW w:w="6491" w:type="dxa"/>
          </w:tcPr>
          <w:p w14:paraId="139DD65D" w14:textId="77777777" w:rsidR="00A36210" w:rsidRDefault="00E056C9">
            <w:pPr>
              <w:pStyle w:val="TableParagraph"/>
              <w:spacing w:before="115" w:line="252" w:lineRule="exact"/>
              <w:ind w:left="57" w:right="2827"/>
            </w:pPr>
            <w:r>
              <w:rPr>
                <w:color w:val="00AF50"/>
              </w:rPr>
              <w:t xml:space="preserve">Unit 3: Structuring the Business Firm </w:t>
            </w:r>
            <w:r>
              <w:t>03: CG Unit 3: Lesson 1 LS</w:t>
            </w:r>
            <w:r>
              <w:rPr>
                <w:spacing w:val="-9"/>
              </w:rPr>
              <w:t xml:space="preserve"> </w:t>
            </w:r>
            <w:r>
              <w:t>Assignment</w:t>
            </w:r>
          </w:p>
        </w:tc>
        <w:tc>
          <w:tcPr>
            <w:tcW w:w="701" w:type="dxa"/>
          </w:tcPr>
          <w:p w14:paraId="2935587F" w14:textId="77777777" w:rsidR="00A36210" w:rsidRDefault="00A36210">
            <w:pPr>
              <w:pStyle w:val="TableParagraph"/>
              <w:spacing w:before="7" w:line="240" w:lineRule="auto"/>
              <w:rPr>
                <w:b/>
                <w:sz w:val="31"/>
              </w:rPr>
            </w:pPr>
          </w:p>
          <w:p w14:paraId="7E90C824" w14:textId="77777777" w:rsidR="00A36210" w:rsidRDefault="00E056C9">
            <w:pPr>
              <w:pStyle w:val="TableParagraph"/>
              <w:spacing w:line="237" w:lineRule="exact"/>
              <w:ind w:right="47"/>
              <w:jc w:val="right"/>
            </w:pPr>
            <w:r>
              <w:t>2</w:t>
            </w:r>
          </w:p>
        </w:tc>
      </w:tr>
      <w:tr w:rsidR="00A36210" w14:paraId="3F019FFB" w14:textId="77777777">
        <w:trPr>
          <w:trHeight w:val="253"/>
        </w:trPr>
        <w:tc>
          <w:tcPr>
            <w:tcW w:w="6491" w:type="dxa"/>
          </w:tcPr>
          <w:p w14:paraId="248CD230" w14:textId="77777777" w:rsidR="00A36210" w:rsidRDefault="00E056C9">
            <w:pPr>
              <w:pStyle w:val="TableParagraph"/>
              <w:ind w:left="52"/>
            </w:pPr>
            <w:r>
              <w:t>04: CG Unit 3: Lesson 2: LS Assignment 1</w:t>
            </w:r>
          </w:p>
        </w:tc>
        <w:tc>
          <w:tcPr>
            <w:tcW w:w="701" w:type="dxa"/>
          </w:tcPr>
          <w:p w14:paraId="49683D39" w14:textId="77777777" w:rsidR="00A36210" w:rsidRDefault="00E056C9">
            <w:pPr>
              <w:pStyle w:val="TableParagraph"/>
              <w:ind w:right="47"/>
              <w:jc w:val="right"/>
            </w:pPr>
            <w:r>
              <w:t>2</w:t>
            </w:r>
          </w:p>
        </w:tc>
      </w:tr>
      <w:tr w:rsidR="00A36210" w14:paraId="2D837137" w14:textId="77777777">
        <w:trPr>
          <w:trHeight w:val="253"/>
        </w:trPr>
        <w:tc>
          <w:tcPr>
            <w:tcW w:w="6491" w:type="dxa"/>
          </w:tcPr>
          <w:p w14:paraId="3C6325B8" w14:textId="77777777" w:rsidR="00A36210" w:rsidRDefault="00E056C9">
            <w:pPr>
              <w:pStyle w:val="TableParagraph"/>
              <w:ind w:left="57"/>
            </w:pPr>
            <w:r>
              <w:t>05: CG Unit 3: Lesson 2: LS Assignment 2</w:t>
            </w:r>
          </w:p>
        </w:tc>
        <w:tc>
          <w:tcPr>
            <w:tcW w:w="701" w:type="dxa"/>
          </w:tcPr>
          <w:p w14:paraId="42AACCE6" w14:textId="77777777" w:rsidR="00A36210" w:rsidRDefault="00E056C9">
            <w:pPr>
              <w:pStyle w:val="TableParagraph"/>
              <w:ind w:right="47"/>
              <w:jc w:val="right"/>
            </w:pPr>
            <w:r>
              <w:t>2</w:t>
            </w:r>
          </w:p>
        </w:tc>
      </w:tr>
      <w:tr w:rsidR="00A36210" w14:paraId="75A840E9" w14:textId="77777777">
        <w:trPr>
          <w:trHeight w:val="368"/>
        </w:trPr>
        <w:tc>
          <w:tcPr>
            <w:tcW w:w="6491" w:type="dxa"/>
          </w:tcPr>
          <w:p w14:paraId="269B26C5" w14:textId="77777777" w:rsidR="00A36210" w:rsidRDefault="00E056C9">
            <w:pPr>
              <w:pStyle w:val="TableParagraph"/>
              <w:spacing w:line="248" w:lineRule="exact"/>
              <w:ind w:left="57"/>
            </w:pPr>
            <w:r>
              <w:rPr>
                <w:color w:val="C00000"/>
              </w:rPr>
              <w:t>06: CG Unit 3 Quiz</w:t>
            </w:r>
          </w:p>
        </w:tc>
        <w:tc>
          <w:tcPr>
            <w:tcW w:w="701" w:type="dxa"/>
          </w:tcPr>
          <w:p w14:paraId="292B1A9A" w14:textId="77777777" w:rsidR="00A36210" w:rsidRDefault="00E056C9">
            <w:pPr>
              <w:pStyle w:val="TableParagraph"/>
              <w:spacing w:line="248" w:lineRule="exact"/>
              <w:ind w:right="47"/>
              <w:jc w:val="right"/>
            </w:pPr>
            <w:r>
              <w:rPr>
                <w:color w:val="C00000"/>
              </w:rPr>
              <w:t>35</w:t>
            </w:r>
          </w:p>
        </w:tc>
      </w:tr>
      <w:tr w:rsidR="00A36210" w14:paraId="163CF0C8" w14:textId="77777777">
        <w:trPr>
          <w:trHeight w:val="620"/>
        </w:trPr>
        <w:tc>
          <w:tcPr>
            <w:tcW w:w="6491" w:type="dxa"/>
          </w:tcPr>
          <w:p w14:paraId="52CF28F9" w14:textId="77777777" w:rsidR="00A36210" w:rsidRDefault="00E056C9">
            <w:pPr>
              <w:pStyle w:val="TableParagraph"/>
              <w:spacing w:before="112" w:line="252" w:lineRule="exact"/>
              <w:ind w:left="50"/>
            </w:pPr>
            <w:r>
              <w:rPr>
                <w:color w:val="00AF50"/>
              </w:rPr>
              <w:t>Unit 4: The Accounting Framework</w:t>
            </w:r>
          </w:p>
          <w:p w14:paraId="7063BBE2" w14:textId="77777777" w:rsidR="00A36210" w:rsidRDefault="00E056C9">
            <w:pPr>
              <w:pStyle w:val="TableParagraph"/>
              <w:spacing w:line="236" w:lineRule="exact"/>
              <w:ind w:left="52"/>
            </w:pPr>
            <w:r>
              <w:t>07: CG Unit 4: Lesson 1: LS Assignment</w:t>
            </w:r>
          </w:p>
        </w:tc>
        <w:tc>
          <w:tcPr>
            <w:tcW w:w="701" w:type="dxa"/>
          </w:tcPr>
          <w:p w14:paraId="3D2BCEBA" w14:textId="77777777" w:rsidR="00A36210" w:rsidRDefault="00A36210">
            <w:pPr>
              <w:pStyle w:val="TableParagraph"/>
              <w:spacing w:before="7" w:line="240" w:lineRule="auto"/>
              <w:rPr>
                <w:b/>
                <w:sz w:val="31"/>
              </w:rPr>
            </w:pPr>
          </w:p>
          <w:p w14:paraId="54A698B3" w14:textId="77777777" w:rsidR="00A36210" w:rsidRDefault="00E056C9">
            <w:pPr>
              <w:pStyle w:val="TableParagraph"/>
              <w:spacing w:line="237" w:lineRule="exact"/>
              <w:ind w:right="47"/>
              <w:jc w:val="right"/>
            </w:pPr>
            <w:r>
              <w:t>2</w:t>
            </w:r>
          </w:p>
        </w:tc>
      </w:tr>
      <w:tr w:rsidR="00A36210" w14:paraId="6F8AF42C" w14:textId="77777777">
        <w:trPr>
          <w:trHeight w:val="253"/>
        </w:trPr>
        <w:tc>
          <w:tcPr>
            <w:tcW w:w="6491" w:type="dxa"/>
          </w:tcPr>
          <w:p w14:paraId="3AEDF5C2" w14:textId="77777777" w:rsidR="00A36210" w:rsidRDefault="00E056C9">
            <w:pPr>
              <w:pStyle w:val="TableParagraph"/>
              <w:ind w:left="50"/>
            </w:pPr>
            <w:r>
              <w:t>08: CG Unit 4: Lesson 2: LS Assignment 1</w:t>
            </w:r>
          </w:p>
        </w:tc>
        <w:tc>
          <w:tcPr>
            <w:tcW w:w="701" w:type="dxa"/>
          </w:tcPr>
          <w:p w14:paraId="55F9E9CB" w14:textId="77777777" w:rsidR="00A36210" w:rsidRDefault="00E056C9">
            <w:pPr>
              <w:pStyle w:val="TableParagraph"/>
              <w:ind w:right="47"/>
              <w:jc w:val="right"/>
            </w:pPr>
            <w:r>
              <w:t>2</w:t>
            </w:r>
          </w:p>
        </w:tc>
      </w:tr>
      <w:tr w:rsidR="00A36210" w14:paraId="12F8DA3A" w14:textId="77777777">
        <w:trPr>
          <w:trHeight w:val="253"/>
        </w:trPr>
        <w:tc>
          <w:tcPr>
            <w:tcW w:w="6491" w:type="dxa"/>
          </w:tcPr>
          <w:p w14:paraId="40C63D9C" w14:textId="77777777" w:rsidR="00A36210" w:rsidRDefault="00E056C9">
            <w:pPr>
              <w:pStyle w:val="TableParagraph"/>
              <w:ind w:left="52"/>
            </w:pPr>
            <w:r>
              <w:t>09: CG Unit 4: Lesson 2: LS Assignment 2</w:t>
            </w:r>
          </w:p>
        </w:tc>
        <w:tc>
          <w:tcPr>
            <w:tcW w:w="701" w:type="dxa"/>
          </w:tcPr>
          <w:p w14:paraId="10366CCE" w14:textId="77777777" w:rsidR="00A36210" w:rsidRDefault="00E056C9">
            <w:pPr>
              <w:pStyle w:val="TableParagraph"/>
              <w:ind w:right="47"/>
              <w:jc w:val="right"/>
            </w:pPr>
            <w:r>
              <w:t>2</w:t>
            </w:r>
          </w:p>
        </w:tc>
      </w:tr>
      <w:tr w:rsidR="00A36210" w14:paraId="6E8D9366" w14:textId="77777777">
        <w:trPr>
          <w:trHeight w:val="253"/>
        </w:trPr>
        <w:tc>
          <w:tcPr>
            <w:tcW w:w="6491" w:type="dxa"/>
          </w:tcPr>
          <w:p w14:paraId="6FD8B02B" w14:textId="77777777" w:rsidR="00A36210" w:rsidRDefault="00E056C9">
            <w:pPr>
              <w:pStyle w:val="TableParagraph"/>
              <w:ind w:left="50"/>
            </w:pPr>
            <w:r>
              <w:t>10: CG Unit 4: Lesson 2: LS Assignment 3</w:t>
            </w:r>
          </w:p>
        </w:tc>
        <w:tc>
          <w:tcPr>
            <w:tcW w:w="701" w:type="dxa"/>
          </w:tcPr>
          <w:p w14:paraId="66EB5E4D" w14:textId="77777777" w:rsidR="00A36210" w:rsidRDefault="00E056C9">
            <w:pPr>
              <w:pStyle w:val="TableParagraph"/>
              <w:ind w:right="47"/>
              <w:jc w:val="right"/>
            </w:pPr>
            <w:r>
              <w:t>2</w:t>
            </w:r>
          </w:p>
        </w:tc>
      </w:tr>
      <w:tr w:rsidR="00A36210" w14:paraId="0F39465D" w14:textId="77777777">
        <w:trPr>
          <w:trHeight w:val="368"/>
        </w:trPr>
        <w:tc>
          <w:tcPr>
            <w:tcW w:w="6491" w:type="dxa"/>
          </w:tcPr>
          <w:p w14:paraId="485CB1AE" w14:textId="77777777" w:rsidR="00A36210" w:rsidRDefault="00E056C9">
            <w:pPr>
              <w:pStyle w:val="TableParagraph"/>
              <w:spacing w:line="249" w:lineRule="exact"/>
              <w:ind w:left="50"/>
            </w:pPr>
            <w:r>
              <w:rPr>
                <w:color w:val="C00000"/>
              </w:rPr>
              <w:t>11: CG Unit 4 Quiz</w:t>
            </w:r>
          </w:p>
        </w:tc>
        <w:tc>
          <w:tcPr>
            <w:tcW w:w="701" w:type="dxa"/>
          </w:tcPr>
          <w:p w14:paraId="27194358" w14:textId="77777777" w:rsidR="00A36210" w:rsidRDefault="00E056C9">
            <w:pPr>
              <w:pStyle w:val="TableParagraph"/>
              <w:spacing w:line="249" w:lineRule="exact"/>
              <w:ind w:right="47"/>
              <w:jc w:val="right"/>
            </w:pPr>
            <w:r>
              <w:rPr>
                <w:color w:val="C00000"/>
              </w:rPr>
              <w:t>40</w:t>
            </w:r>
          </w:p>
        </w:tc>
      </w:tr>
      <w:tr w:rsidR="00A36210" w14:paraId="1F4256AC" w14:textId="77777777">
        <w:trPr>
          <w:trHeight w:val="620"/>
        </w:trPr>
        <w:tc>
          <w:tcPr>
            <w:tcW w:w="6491" w:type="dxa"/>
          </w:tcPr>
          <w:p w14:paraId="234D0486" w14:textId="77777777" w:rsidR="00A36210" w:rsidRDefault="00E056C9">
            <w:pPr>
              <w:pStyle w:val="TableParagraph"/>
              <w:spacing w:before="110" w:line="252" w:lineRule="exact"/>
              <w:ind w:left="50"/>
            </w:pPr>
            <w:r>
              <w:rPr>
                <w:color w:val="00AF50"/>
              </w:rPr>
              <w:t>Unit 5: Economic Value</w:t>
            </w:r>
          </w:p>
          <w:p w14:paraId="5CB35EFF" w14:textId="77777777" w:rsidR="00A36210" w:rsidRDefault="00E056C9">
            <w:pPr>
              <w:pStyle w:val="TableParagraph"/>
              <w:spacing w:line="238" w:lineRule="exact"/>
              <w:ind w:left="52"/>
            </w:pPr>
            <w:r>
              <w:t>12: CG Unit 5: Lesson 1: Economic Value Assignment</w:t>
            </w:r>
          </w:p>
        </w:tc>
        <w:tc>
          <w:tcPr>
            <w:tcW w:w="701" w:type="dxa"/>
          </w:tcPr>
          <w:p w14:paraId="68504010" w14:textId="77777777" w:rsidR="00A36210" w:rsidRDefault="00A36210">
            <w:pPr>
              <w:pStyle w:val="TableParagraph"/>
              <w:spacing w:before="5" w:line="240" w:lineRule="auto"/>
              <w:rPr>
                <w:b/>
                <w:sz w:val="31"/>
              </w:rPr>
            </w:pPr>
          </w:p>
          <w:p w14:paraId="69B6A770" w14:textId="77777777" w:rsidR="00A36210" w:rsidRDefault="00E056C9">
            <w:pPr>
              <w:pStyle w:val="TableParagraph"/>
              <w:spacing w:before="1" w:line="238" w:lineRule="exact"/>
              <w:ind w:right="47"/>
              <w:jc w:val="right"/>
            </w:pPr>
            <w:r>
              <w:t>4</w:t>
            </w:r>
          </w:p>
        </w:tc>
      </w:tr>
      <w:tr w:rsidR="00A36210" w14:paraId="0BAD6FFA" w14:textId="77777777">
        <w:trPr>
          <w:trHeight w:val="253"/>
        </w:trPr>
        <w:tc>
          <w:tcPr>
            <w:tcW w:w="6491" w:type="dxa"/>
          </w:tcPr>
          <w:p w14:paraId="4F03B5F0" w14:textId="77777777" w:rsidR="00A36210" w:rsidRDefault="00E056C9">
            <w:pPr>
              <w:pStyle w:val="TableParagraph"/>
              <w:ind w:left="50"/>
            </w:pPr>
            <w:r>
              <w:t>13: CG Unit 5: Lesson 2: LS Assignment 1</w:t>
            </w:r>
          </w:p>
        </w:tc>
        <w:tc>
          <w:tcPr>
            <w:tcW w:w="701" w:type="dxa"/>
          </w:tcPr>
          <w:p w14:paraId="5C678D88" w14:textId="77777777" w:rsidR="00A36210" w:rsidRDefault="00E056C9">
            <w:pPr>
              <w:pStyle w:val="TableParagraph"/>
              <w:ind w:right="47"/>
              <w:jc w:val="right"/>
            </w:pPr>
            <w:r>
              <w:t>2</w:t>
            </w:r>
          </w:p>
        </w:tc>
      </w:tr>
      <w:tr w:rsidR="00A36210" w14:paraId="1B50DD47" w14:textId="77777777">
        <w:trPr>
          <w:trHeight w:val="251"/>
        </w:trPr>
        <w:tc>
          <w:tcPr>
            <w:tcW w:w="6491" w:type="dxa"/>
          </w:tcPr>
          <w:p w14:paraId="17AD8DEF" w14:textId="77777777" w:rsidR="00A36210" w:rsidRDefault="00E056C9">
            <w:pPr>
              <w:pStyle w:val="TableParagraph"/>
              <w:spacing w:line="232" w:lineRule="exact"/>
              <w:ind w:left="50"/>
            </w:pPr>
            <w:r>
              <w:t>14: CG Unit 5: Lesson 2: LS Assignment 2</w:t>
            </w:r>
          </w:p>
        </w:tc>
        <w:tc>
          <w:tcPr>
            <w:tcW w:w="701" w:type="dxa"/>
          </w:tcPr>
          <w:p w14:paraId="782AC191" w14:textId="77777777" w:rsidR="00A36210" w:rsidRDefault="00E056C9">
            <w:pPr>
              <w:pStyle w:val="TableParagraph"/>
              <w:spacing w:line="232" w:lineRule="exact"/>
              <w:ind w:right="47"/>
              <w:jc w:val="right"/>
            </w:pPr>
            <w:r>
              <w:t>2</w:t>
            </w:r>
          </w:p>
        </w:tc>
      </w:tr>
      <w:tr w:rsidR="00A36210" w14:paraId="5D99337C" w14:textId="77777777">
        <w:trPr>
          <w:trHeight w:val="253"/>
        </w:trPr>
        <w:tc>
          <w:tcPr>
            <w:tcW w:w="6491" w:type="dxa"/>
          </w:tcPr>
          <w:p w14:paraId="08459B2D" w14:textId="77777777" w:rsidR="00A36210" w:rsidRDefault="00E056C9">
            <w:pPr>
              <w:pStyle w:val="TableParagraph"/>
              <w:ind w:left="50"/>
            </w:pPr>
            <w:r>
              <w:t>15: CG Unit 5: Lesson 3: Economic Decision Making Assignment</w:t>
            </w:r>
          </w:p>
        </w:tc>
        <w:tc>
          <w:tcPr>
            <w:tcW w:w="701" w:type="dxa"/>
          </w:tcPr>
          <w:p w14:paraId="715ED188" w14:textId="77777777" w:rsidR="00A36210" w:rsidRDefault="00E056C9">
            <w:pPr>
              <w:pStyle w:val="TableParagraph"/>
              <w:ind w:right="47"/>
              <w:jc w:val="right"/>
            </w:pPr>
            <w:r>
              <w:t>5</w:t>
            </w:r>
          </w:p>
        </w:tc>
      </w:tr>
      <w:tr w:rsidR="00A36210" w14:paraId="4E86A523" w14:textId="77777777">
        <w:trPr>
          <w:trHeight w:val="368"/>
        </w:trPr>
        <w:tc>
          <w:tcPr>
            <w:tcW w:w="6491" w:type="dxa"/>
          </w:tcPr>
          <w:p w14:paraId="5958F73C" w14:textId="77777777" w:rsidR="00A36210" w:rsidRDefault="00E056C9">
            <w:pPr>
              <w:pStyle w:val="TableParagraph"/>
              <w:spacing w:line="249" w:lineRule="exact"/>
              <w:ind w:left="50"/>
            </w:pPr>
            <w:r>
              <w:rPr>
                <w:color w:val="C00000"/>
              </w:rPr>
              <w:t>16: CG Unit 5 Quiz</w:t>
            </w:r>
          </w:p>
        </w:tc>
        <w:tc>
          <w:tcPr>
            <w:tcW w:w="701" w:type="dxa"/>
          </w:tcPr>
          <w:p w14:paraId="451194CF" w14:textId="77777777" w:rsidR="00A36210" w:rsidRDefault="00E056C9">
            <w:pPr>
              <w:pStyle w:val="TableParagraph"/>
              <w:spacing w:line="249" w:lineRule="exact"/>
              <w:ind w:right="47"/>
              <w:jc w:val="right"/>
            </w:pPr>
            <w:r>
              <w:rPr>
                <w:color w:val="C00000"/>
              </w:rPr>
              <w:t>40</w:t>
            </w:r>
          </w:p>
        </w:tc>
      </w:tr>
      <w:tr w:rsidR="00A36210" w14:paraId="77AFFE31" w14:textId="77777777">
        <w:trPr>
          <w:trHeight w:val="620"/>
        </w:trPr>
        <w:tc>
          <w:tcPr>
            <w:tcW w:w="6491" w:type="dxa"/>
          </w:tcPr>
          <w:p w14:paraId="1E7A04B0" w14:textId="77777777" w:rsidR="00A36210" w:rsidRDefault="00E056C9">
            <w:pPr>
              <w:pStyle w:val="TableParagraph"/>
              <w:spacing w:before="114" w:line="252" w:lineRule="exact"/>
              <w:ind w:left="50" w:right="2487"/>
            </w:pPr>
            <w:r>
              <w:rPr>
                <w:color w:val="00AF50"/>
              </w:rPr>
              <w:t xml:space="preserve">Unit 6: Applying Time Value Techniques </w:t>
            </w:r>
            <w:r>
              <w:t>17: CG Unit 6: Lesson 1: LS Assignment</w:t>
            </w:r>
            <w:r>
              <w:rPr>
                <w:spacing w:val="-9"/>
              </w:rPr>
              <w:t xml:space="preserve"> </w:t>
            </w:r>
            <w:r>
              <w:t>1</w:t>
            </w:r>
          </w:p>
        </w:tc>
        <w:tc>
          <w:tcPr>
            <w:tcW w:w="701" w:type="dxa"/>
          </w:tcPr>
          <w:p w14:paraId="4A1286AA" w14:textId="77777777" w:rsidR="00A36210" w:rsidRDefault="00A36210">
            <w:pPr>
              <w:pStyle w:val="TableParagraph"/>
              <w:spacing w:before="6" w:line="240" w:lineRule="auto"/>
              <w:rPr>
                <w:b/>
                <w:sz w:val="31"/>
              </w:rPr>
            </w:pPr>
          </w:p>
          <w:p w14:paraId="43C50079" w14:textId="77777777" w:rsidR="00A36210" w:rsidRDefault="00E056C9">
            <w:pPr>
              <w:pStyle w:val="TableParagraph"/>
              <w:spacing w:line="238" w:lineRule="exact"/>
              <w:ind w:right="47"/>
              <w:jc w:val="right"/>
            </w:pPr>
            <w:r>
              <w:t>2</w:t>
            </w:r>
          </w:p>
        </w:tc>
      </w:tr>
      <w:tr w:rsidR="00A36210" w14:paraId="2C084CD1" w14:textId="77777777">
        <w:trPr>
          <w:trHeight w:val="253"/>
        </w:trPr>
        <w:tc>
          <w:tcPr>
            <w:tcW w:w="6491" w:type="dxa"/>
          </w:tcPr>
          <w:p w14:paraId="35B78EA5" w14:textId="77777777" w:rsidR="00A36210" w:rsidRDefault="00E056C9">
            <w:pPr>
              <w:pStyle w:val="TableParagraph"/>
              <w:ind w:left="50"/>
            </w:pPr>
            <w:r>
              <w:t>18: CG Unit 6: Lesson 1: LS Assignment 2</w:t>
            </w:r>
          </w:p>
        </w:tc>
        <w:tc>
          <w:tcPr>
            <w:tcW w:w="701" w:type="dxa"/>
          </w:tcPr>
          <w:p w14:paraId="5DE818B2" w14:textId="77777777" w:rsidR="00A36210" w:rsidRDefault="00E056C9">
            <w:pPr>
              <w:pStyle w:val="TableParagraph"/>
              <w:ind w:right="47"/>
              <w:jc w:val="right"/>
            </w:pPr>
            <w:r>
              <w:t>2</w:t>
            </w:r>
          </w:p>
        </w:tc>
      </w:tr>
      <w:tr w:rsidR="00A36210" w14:paraId="296E12DA" w14:textId="77777777">
        <w:trPr>
          <w:trHeight w:val="253"/>
        </w:trPr>
        <w:tc>
          <w:tcPr>
            <w:tcW w:w="6491" w:type="dxa"/>
          </w:tcPr>
          <w:p w14:paraId="5577B3D5" w14:textId="77777777" w:rsidR="00A36210" w:rsidRDefault="00E056C9">
            <w:pPr>
              <w:pStyle w:val="TableParagraph"/>
              <w:ind w:left="50"/>
            </w:pPr>
            <w:r>
              <w:t>19: CG Unit 6: Lesson 1: LS Assignment 3</w:t>
            </w:r>
          </w:p>
        </w:tc>
        <w:tc>
          <w:tcPr>
            <w:tcW w:w="701" w:type="dxa"/>
          </w:tcPr>
          <w:p w14:paraId="6C3ADE46" w14:textId="77777777" w:rsidR="00A36210" w:rsidRDefault="00E056C9">
            <w:pPr>
              <w:pStyle w:val="TableParagraph"/>
              <w:ind w:right="47"/>
              <w:jc w:val="right"/>
            </w:pPr>
            <w:r>
              <w:t>2</w:t>
            </w:r>
          </w:p>
        </w:tc>
      </w:tr>
      <w:tr w:rsidR="00A36210" w14:paraId="3330BA63" w14:textId="77777777">
        <w:trPr>
          <w:trHeight w:val="253"/>
        </w:trPr>
        <w:tc>
          <w:tcPr>
            <w:tcW w:w="6491" w:type="dxa"/>
          </w:tcPr>
          <w:p w14:paraId="7ED5EC90" w14:textId="77777777" w:rsidR="00A36210" w:rsidRDefault="00E056C9">
            <w:pPr>
              <w:pStyle w:val="TableParagraph"/>
              <w:ind w:left="50"/>
            </w:pPr>
            <w:r>
              <w:t>20: CG Unit 6: Lesson 2: LS Assignment 1</w:t>
            </w:r>
          </w:p>
        </w:tc>
        <w:tc>
          <w:tcPr>
            <w:tcW w:w="701" w:type="dxa"/>
          </w:tcPr>
          <w:p w14:paraId="6FE1596E" w14:textId="77777777" w:rsidR="00A36210" w:rsidRDefault="00E056C9">
            <w:pPr>
              <w:pStyle w:val="TableParagraph"/>
              <w:ind w:right="47"/>
              <w:jc w:val="right"/>
            </w:pPr>
            <w:r>
              <w:t>2</w:t>
            </w:r>
          </w:p>
        </w:tc>
      </w:tr>
      <w:tr w:rsidR="00A36210" w14:paraId="5ACF4DD2" w14:textId="77777777">
        <w:trPr>
          <w:trHeight w:val="253"/>
        </w:trPr>
        <w:tc>
          <w:tcPr>
            <w:tcW w:w="6491" w:type="dxa"/>
          </w:tcPr>
          <w:p w14:paraId="6F6B3151" w14:textId="77777777" w:rsidR="00A36210" w:rsidRDefault="00E056C9">
            <w:pPr>
              <w:pStyle w:val="TableParagraph"/>
              <w:ind w:left="50"/>
            </w:pPr>
            <w:r>
              <w:t>21: CG Unit 6: Lesson 2: LS Assignment 2</w:t>
            </w:r>
          </w:p>
        </w:tc>
        <w:tc>
          <w:tcPr>
            <w:tcW w:w="701" w:type="dxa"/>
          </w:tcPr>
          <w:p w14:paraId="7E4FE9F5" w14:textId="77777777" w:rsidR="00A36210" w:rsidRDefault="00E056C9">
            <w:pPr>
              <w:pStyle w:val="TableParagraph"/>
              <w:ind w:right="47"/>
              <w:jc w:val="right"/>
            </w:pPr>
            <w:r>
              <w:t>2</w:t>
            </w:r>
          </w:p>
        </w:tc>
      </w:tr>
      <w:tr w:rsidR="00A36210" w14:paraId="0CFCB399" w14:textId="77777777">
        <w:trPr>
          <w:trHeight w:val="253"/>
        </w:trPr>
        <w:tc>
          <w:tcPr>
            <w:tcW w:w="6491" w:type="dxa"/>
          </w:tcPr>
          <w:p w14:paraId="5DE947D4" w14:textId="77777777" w:rsidR="00A36210" w:rsidRDefault="00E056C9">
            <w:pPr>
              <w:pStyle w:val="TableParagraph"/>
              <w:ind w:left="50"/>
            </w:pPr>
            <w:r>
              <w:t>22: CG Unit 6: Lesson 2: LS Assignment 3</w:t>
            </w:r>
          </w:p>
        </w:tc>
        <w:tc>
          <w:tcPr>
            <w:tcW w:w="701" w:type="dxa"/>
          </w:tcPr>
          <w:p w14:paraId="59758859" w14:textId="77777777" w:rsidR="00A36210" w:rsidRDefault="00E056C9">
            <w:pPr>
              <w:pStyle w:val="TableParagraph"/>
              <w:ind w:right="47"/>
              <w:jc w:val="right"/>
            </w:pPr>
            <w:r>
              <w:t>2</w:t>
            </w:r>
          </w:p>
        </w:tc>
      </w:tr>
      <w:tr w:rsidR="00A36210" w14:paraId="215D3EAD" w14:textId="77777777">
        <w:trPr>
          <w:trHeight w:val="367"/>
        </w:trPr>
        <w:tc>
          <w:tcPr>
            <w:tcW w:w="6491" w:type="dxa"/>
          </w:tcPr>
          <w:p w14:paraId="5582B252" w14:textId="77777777" w:rsidR="00A36210" w:rsidRDefault="00E056C9">
            <w:pPr>
              <w:pStyle w:val="TableParagraph"/>
              <w:spacing w:line="248" w:lineRule="exact"/>
              <w:ind w:left="50"/>
            </w:pPr>
            <w:r>
              <w:rPr>
                <w:color w:val="C00000"/>
              </w:rPr>
              <w:t>23: CG Unit 6 Quiz</w:t>
            </w:r>
          </w:p>
        </w:tc>
        <w:tc>
          <w:tcPr>
            <w:tcW w:w="701" w:type="dxa"/>
          </w:tcPr>
          <w:p w14:paraId="11FFE768" w14:textId="77777777" w:rsidR="00A36210" w:rsidRDefault="00E056C9">
            <w:pPr>
              <w:pStyle w:val="TableParagraph"/>
              <w:spacing w:line="248" w:lineRule="exact"/>
              <w:ind w:right="47"/>
              <w:jc w:val="right"/>
            </w:pPr>
            <w:r>
              <w:rPr>
                <w:color w:val="C00000"/>
              </w:rPr>
              <w:t>50</w:t>
            </w:r>
          </w:p>
        </w:tc>
      </w:tr>
      <w:tr w:rsidR="00A36210" w14:paraId="496B01F9" w14:textId="77777777">
        <w:trPr>
          <w:trHeight w:val="621"/>
        </w:trPr>
        <w:tc>
          <w:tcPr>
            <w:tcW w:w="6491" w:type="dxa"/>
          </w:tcPr>
          <w:p w14:paraId="113A27AD" w14:textId="77777777" w:rsidR="00A36210" w:rsidRDefault="00E056C9">
            <w:pPr>
              <w:pStyle w:val="TableParagraph"/>
              <w:spacing w:before="110" w:line="240" w:lineRule="auto"/>
              <w:ind w:left="50"/>
            </w:pPr>
            <w:r>
              <w:rPr>
                <w:color w:val="00AF50"/>
              </w:rPr>
              <w:t>Unit 7: Valuing the Corporation</w:t>
            </w:r>
          </w:p>
          <w:p w14:paraId="7F10CD7E" w14:textId="77777777" w:rsidR="00A36210" w:rsidRDefault="00E056C9">
            <w:pPr>
              <w:pStyle w:val="TableParagraph"/>
              <w:spacing w:before="1" w:line="237" w:lineRule="exact"/>
              <w:ind w:left="52"/>
            </w:pPr>
            <w:r>
              <w:t>24: CG Unit 7: Lesson 1: LS Assignment</w:t>
            </w:r>
          </w:p>
        </w:tc>
        <w:tc>
          <w:tcPr>
            <w:tcW w:w="701" w:type="dxa"/>
          </w:tcPr>
          <w:p w14:paraId="42A85D13" w14:textId="77777777" w:rsidR="00A36210" w:rsidRDefault="00A36210">
            <w:pPr>
              <w:pStyle w:val="TableParagraph"/>
              <w:spacing w:before="8" w:line="240" w:lineRule="auto"/>
              <w:rPr>
                <w:b/>
                <w:sz w:val="31"/>
              </w:rPr>
            </w:pPr>
          </w:p>
          <w:p w14:paraId="500776F2" w14:textId="77777777" w:rsidR="00A36210" w:rsidRDefault="00E056C9">
            <w:pPr>
              <w:pStyle w:val="TableParagraph"/>
              <w:spacing w:line="237" w:lineRule="exact"/>
              <w:ind w:right="47"/>
              <w:jc w:val="right"/>
            </w:pPr>
            <w:r>
              <w:t>2</w:t>
            </w:r>
          </w:p>
        </w:tc>
      </w:tr>
      <w:tr w:rsidR="00A36210" w14:paraId="77C3EF32" w14:textId="77777777">
        <w:trPr>
          <w:trHeight w:val="367"/>
        </w:trPr>
        <w:tc>
          <w:tcPr>
            <w:tcW w:w="6491" w:type="dxa"/>
          </w:tcPr>
          <w:p w14:paraId="2937820E" w14:textId="77777777" w:rsidR="00A36210" w:rsidRDefault="00E056C9">
            <w:pPr>
              <w:pStyle w:val="TableParagraph"/>
              <w:spacing w:line="248" w:lineRule="exact"/>
              <w:ind w:left="50"/>
            </w:pPr>
            <w:r>
              <w:rPr>
                <w:color w:val="006FC0"/>
              </w:rPr>
              <w:t>25: IG Unit 7 Assessment: Market Efficiency</w:t>
            </w:r>
          </w:p>
        </w:tc>
        <w:tc>
          <w:tcPr>
            <w:tcW w:w="701" w:type="dxa"/>
          </w:tcPr>
          <w:p w14:paraId="51850955" w14:textId="77777777" w:rsidR="00A36210" w:rsidRDefault="00E056C9">
            <w:pPr>
              <w:pStyle w:val="TableParagraph"/>
              <w:spacing w:line="248" w:lineRule="exact"/>
              <w:ind w:right="47"/>
              <w:jc w:val="right"/>
            </w:pPr>
            <w:r>
              <w:rPr>
                <w:color w:val="006FC0"/>
              </w:rPr>
              <w:t>40</w:t>
            </w:r>
          </w:p>
        </w:tc>
      </w:tr>
      <w:tr w:rsidR="00A36210" w14:paraId="3093D22C" w14:textId="77777777">
        <w:trPr>
          <w:trHeight w:val="621"/>
        </w:trPr>
        <w:tc>
          <w:tcPr>
            <w:tcW w:w="6491" w:type="dxa"/>
          </w:tcPr>
          <w:p w14:paraId="32BC51E4" w14:textId="77777777" w:rsidR="00A36210" w:rsidRDefault="00E056C9">
            <w:pPr>
              <w:pStyle w:val="TableParagraph"/>
              <w:spacing w:before="110" w:line="240" w:lineRule="auto"/>
              <w:ind w:left="50"/>
            </w:pPr>
            <w:r>
              <w:rPr>
                <w:color w:val="00AF50"/>
              </w:rPr>
              <w:t>Unit 8: Valuing Bonds</w:t>
            </w:r>
          </w:p>
          <w:p w14:paraId="7D9E7410" w14:textId="77777777" w:rsidR="00A36210" w:rsidRDefault="00E056C9">
            <w:pPr>
              <w:pStyle w:val="TableParagraph"/>
              <w:spacing w:before="1" w:line="237" w:lineRule="exact"/>
              <w:ind w:left="50"/>
            </w:pPr>
            <w:r>
              <w:t>26: CG Unit 8: Lesson 1: LS Assignment 1</w:t>
            </w:r>
          </w:p>
        </w:tc>
        <w:tc>
          <w:tcPr>
            <w:tcW w:w="701" w:type="dxa"/>
          </w:tcPr>
          <w:p w14:paraId="42D77AA8" w14:textId="77777777" w:rsidR="00A36210" w:rsidRDefault="00A36210">
            <w:pPr>
              <w:pStyle w:val="TableParagraph"/>
              <w:spacing w:before="8" w:line="240" w:lineRule="auto"/>
              <w:rPr>
                <w:b/>
                <w:sz w:val="31"/>
              </w:rPr>
            </w:pPr>
          </w:p>
          <w:p w14:paraId="5F8947C9" w14:textId="77777777" w:rsidR="00A36210" w:rsidRDefault="00E056C9">
            <w:pPr>
              <w:pStyle w:val="TableParagraph"/>
              <w:spacing w:line="237" w:lineRule="exact"/>
              <w:ind w:right="47"/>
              <w:jc w:val="right"/>
            </w:pPr>
            <w:r>
              <w:t>2</w:t>
            </w:r>
          </w:p>
        </w:tc>
      </w:tr>
      <w:tr w:rsidR="00A36210" w14:paraId="6E57C59F" w14:textId="77777777">
        <w:trPr>
          <w:trHeight w:val="252"/>
        </w:trPr>
        <w:tc>
          <w:tcPr>
            <w:tcW w:w="6491" w:type="dxa"/>
          </w:tcPr>
          <w:p w14:paraId="31F2A7E5" w14:textId="77777777" w:rsidR="00A36210" w:rsidRDefault="00E056C9">
            <w:pPr>
              <w:pStyle w:val="TableParagraph"/>
              <w:spacing w:line="232" w:lineRule="exact"/>
              <w:ind w:left="50"/>
            </w:pPr>
            <w:r>
              <w:t>27: CG Unit 8: Lesson 1: LS Assignment 2</w:t>
            </w:r>
          </w:p>
        </w:tc>
        <w:tc>
          <w:tcPr>
            <w:tcW w:w="701" w:type="dxa"/>
          </w:tcPr>
          <w:p w14:paraId="451FC1BA" w14:textId="77777777" w:rsidR="00A36210" w:rsidRDefault="00E056C9">
            <w:pPr>
              <w:pStyle w:val="TableParagraph"/>
              <w:spacing w:line="232" w:lineRule="exact"/>
              <w:ind w:right="47"/>
              <w:jc w:val="right"/>
            </w:pPr>
            <w:r>
              <w:t>2</w:t>
            </w:r>
          </w:p>
        </w:tc>
      </w:tr>
      <w:tr w:rsidR="00A36210" w14:paraId="5F3105F9" w14:textId="77777777">
        <w:trPr>
          <w:trHeight w:val="253"/>
        </w:trPr>
        <w:tc>
          <w:tcPr>
            <w:tcW w:w="6491" w:type="dxa"/>
          </w:tcPr>
          <w:p w14:paraId="384568C9" w14:textId="77777777" w:rsidR="00A36210" w:rsidRDefault="00E056C9">
            <w:pPr>
              <w:pStyle w:val="TableParagraph"/>
              <w:ind w:left="50"/>
            </w:pPr>
            <w:r>
              <w:t>28: CG Unit 8: Lesson 2: LS Assignment 1</w:t>
            </w:r>
          </w:p>
        </w:tc>
        <w:tc>
          <w:tcPr>
            <w:tcW w:w="701" w:type="dxa"/>
          </w:tcPr>
          <w:p w14:paraId="59D1C2F5" w14:textId="77777777" w:rsidR="00A36210" w:rsidRDefault="00E056C9">
            <w:pPr>
              <w:pStyle w:val="TableParagraph"/>
              <w:ind w:right="47"/>
              <w:jc w:val="right"/>
            </w:pPr>
            <w:r>
              <w:t>2</w:t>
            </w:r>
          </w:p>
        </w:tc>
      </w:tr>
      <w:tr w:rsidR="00A36210" w14:paraId="3C42D4A4" w14:textId="77777777">
        <w:trPr>
          <w:trHeight w:val="253"/>
        </w:trPr>
        <w:tc>
          <w:tcPr>
            <w:tcW w:w="6491" w:type="dxa"/>
          </w:tcPr>
          <w:p w14:paraId="76BEFA8B" w14:textId="77777777" w:rsidR="00A36210" w:rsidRDefault="00E056C9">
            <w:pPr>
              <w:pStyle w:val="TableParagraph"/>
              <w:ind w:left="50"/>
            </w:pPr>
            <w:r>
              <w:t>29: CG Unit 8: Lesson 2: LS Assignment 2</w:t>
            </w:r>
          </w:p>
        </w:tc>
        <w:tc>
          <w:tcPr>
            <w:tcW w:w="701" w:type="dxa"/>
          </w:tcPr>
          <w:p w14:paraId="179EA594" w14:textId="77777777" w:rsidR="00A36210" w:rsidRDefault="00E056C9">
            <w:pPr>
              <w:pStyle w:val="TableParagraph"/>
              <w:ind w:right="47"/>
              <w:jc w:val="right"/>
            </w:pPr>
            <w:r>
              <w:t>2</w:t>
            </w:r>
          </w:p>
        </w:tc>
      </w:tr>
      <w:tr w:rsidR="00A36210" w14:paraId="525FCD60" w14:textId="77777777">
        <w:trPr>
          <w:trHeight w:val="367"/>
        </w:trPr>
        <w:tc>
          <w:tcPr>
            <w:tcW w:w="6491" w:type="dxa"/>
          </w:tcPr>
          <w:p w14:paraId="6AE4620E" w14:textId="77777777" w:rsidR="00A36210" w:rsidRDefault="00E056C9">
            <w:pPr>
              <w:pStyle w:val="TableParagraph"/>
              <w:spacing w:line="248" w:lineRule="exact"/>
              <w:ind w:left="50"/>
            </w:pPr>
            <w:r>
              <w:rPr>
                <w:color w:val="C00000"/>
              </w:rPr>
              <w:t>30: CG Unit 8 Quiz</w:t>
            </w:r>
          </w:p>
        </w:tc>
        <w:tc>
          <w:tcPr>
            <w:tcW w:w="701" w:type="dxa"/>
          </w:tcPr>
          <w:p w14:paraId="5692A20E" w14:textId="77777777" w:rsidR="00A36210" w:rsidRDefault="00E056C9">
            <w:pPr>
              <w:pStyle w:val="TableParagraph"/>
              <w:spacing w:line="248" w:lineRule="exact"/>
              <w:ind w:right="47"/>
              <w:jc w:val="right"/>
            </w:pPr>
            <w:r>
              <w:rPr>
                <w:color w:val="C00000"/>
              </w:rPr>
              <w:t>40</w:t>
            </w:r>
          </w:p>
        </w:tc>
      </w:tr>
      <w:tr w:rsidR="00A36210" w14:paraId="230649DB" w14:textId="77777777">
        <w:trPr>
          <w:trHeight w:val="617"/>
        </w:trPr>
        <w:tc>
          <w:tcPr>
            <w:tcW w:w="6491" w:type="dxa"/>
          </w:tcPr>
          <w:p w14:paraId="4056B0FE" w14:textId="77777777" w:rsidR="00A36210" w:rsidRDefault="00E056C9">
            <w:pPr>
              <w:pStyle w:val="TableParagraph"/>
              <w:spacing w:before="110" w:line="240" w:lineRule="auto"/>
              <w:ind w:left="50"/>
            </w:pPr>
            <w:r>
              <w:rPr>
                <w:color w:val="00AF50"/>
              </w:rPr>
              <w:t>Unit 9: Valuing Stocks</w:t>
            </w:r>
          </w:p>
          <w:p w14:paraId="58D0E74C" w14:textId="77777777" w:rsidR="00A36210" w:rsidRDefault="00E056C9">
            <w:pPr>
              <w:pStyle w:val="TableParagraph"/>
              <w:spacing w:before="1"/>
              <w:ind w:left="52"/>
            </w:pPr>
            <w:r>
              <w:t>31: CG Unit 9: Lesson 1: LS Assignment</w:t>
            </w:r>
          </w:p>
        </w:tc>
        <w:tc>
          <w:tcPr>
            <w:tcW w:w="701" w:type="dxa"/>
          </w:tcPr>
          <w:p w14:paraId="61464572" w14:textId="77777777" w:rsidR="00A36210" w:rsidRDefault="00A36210">
            <w:pPr>
              <w:pStyle w:val="TableParagraph"/>
              <w:spacing w:before="8" w:line="240" w:lineRule="auto"/>
              <w:rPr>
                <w:b/>
                <w:sz w:val="31"/>
              </w:rPr>
            </w:pPr>
          </w:p>
          <w:p w14:paraId="5FE30366" w14:textId="77777777" w:rsidR="00A36210" w:rsidRDefault="00E056C9">
            <w:pPr>
              <w:pStyle w:val="TableParagraph"/>
              <w:ind w:right="47"/>
              <w:jc w:val="right"/>
            </w:pPr>
            <w:r>
              <w:t>2</w:t>
            </w:r>
          </w:p>
        </w:tc>
      </w:tr>
    </w:tbl>
    <w:p w14:paraId="434C1C51" w14:textId="77777777" w:rsidR="00A36210" w:rsidRDefault="00A36210">
      <w:pPr>
        <w:jc w:val="right"/>
        <w:sectPr w:rsidR="00A36210">
          <w:pgSz w:w="12240" w:h="15840"/>
          <w:pgMar w:top="1360" w:right="1060" w:bottom="1240" w:left="1200" w:header="0" w:footer="1060" w:gutter="0"/>
          <w:cols w:space="720"/>
        </w:sectPr>
      </w:pPr>
    </w:p>
    <w:tbl>
      <w:tblPr>
        <w:tblStyle w:val="TableNormal"/>
        <w:tblW w:w="0" w:type="auto"/>
        <w:tblInd w:w="298" w:type="dxa"/>
        <w:tblLayout w:type="fixed"/>
        <w:tblLook w:val="01E0" w:firstRow="1" w:lastRow="1" w:firstColumn="1" w:lastColumn="1" w:noHBand="0" w:noVBand="0"/>
      </w:tblPr>
      <w:tblGrid>
        <w:gridCol w:w="6359"/>
        <w:gridCol w:w="833"/>
      </w:tblGrid>
      <w:tr w:rsidR="00A36210" w14:paraId="64A7E740" w14:textId="77777777">
        <w:trPr>
          <w:trHeight w:val="248"/>
        </w:trPr>
        <w:tc>
          <w:tcPr>
            <w:tcW w:w="6359" w:type="dxa"/>
          </w:tcPr>
          <w:p w14:paraId="59E72D62" w14:textId="77777777" w:rsidR="00A36210" w:rsidRDefault="00E056C9">
            <w:pPr>
              <w:pStyle w:val="TableParagraph"/>
              <w:spacing w:line="228" w:lineRule="exact"/>
              <w:ind w:left="50"/>
            </w:pPr>
            <w:r>
              <w:lastRenderedPageBreak/>
              <w:t>32: CG Unit 9: Lesson 2: NPV and Wealth Creation Assignment</w:t>
            </w:r>
          </w:p>
        </w:tc>
        <w:tc>
          <w:tcPr>
            <w:tcW w:w="833" w:type="dxa"/>
          </w:tcPr>
          <w:p w14:paraId="14C50044" w14:textId="77777777" w:rsidR="00A36210" w:rsidRDefault="00E056C9">
            <w:pPr>
              <w:pStyle w:val="TableParagraph"/>
              <w:spacing w:line="228" w:lineRule="exact"/>
              <w:ind w:right="47"/>
              <w:jc w:val="right"/>
            </w:pPr>
            <w:r>
              <w:t>2</w:t>
            </w:r>
          </w:p>
        </w:tc>
      </w:tr>
      <w:tr w:rsidR="00A36210" w14:paraId="38DB78D0" w14:textId="77777777">
        <w:trPr>
          <w:trHeight w:val="368"/>
        </w:trPr>
        <w:tc>
          <w:tcPr>
            <w:tcW w:w="6359" w:type="dxa"/>
          </w:tcPr>
          <w:p w14:paraId="185F6515" w14:textId="77777777" w:rsidR="00A36210" w:rsidRDefault="00E056C9">
            <w:pPr>
              <w:pStyle w:val="TableParagraph"/>
              <w:spacing w:line="248" w:lineRule="exact"/>
              <w:ind w:left="50"/>
            </w:pPr>
            <w:r>
              <w:rPr>
                <w:color w:val="C00000"/>
              </w:rPr>
              <w:t>33: CG Unit 9 Quiz</w:t>
            </w:r>
          </w:p>
        </w:tc>
        <w:tc>
          <w:tcPr>
            <w:tcW w:w="833" w:type="dxa"/>
          </w:tcPr>
          <w:p w14:paraId="1EB5A083" w14:textId="77777777" w:rsidR="00A36210" w:rsidRDefault="00E056C9">
            <w:pPr>
              <w:pStyle w:val="TableParagraph"/>
              <w:spacing w:line="248" w:lineRule="exact"/>
              <w:ind w:right="47"/>
              <w:jc w:val="right"/>
            </w:pPr>
            <w:r>
              <w:rPr>
                <w:color w:val="C00000"/>
              </w:rPr>
              <w:t>40</w:t>
            </w:r>
          </w:p>
        </w:tc>
      </w:tr>
      <w:tr w:rsidR="00A36210" w14:paraId="53D67712" w14:textId="77777777">
        <w:trPr>
          <w:trHeight w:val="483"/>
        </w:trPr>
        <w:tc>
          <w:tcPr>
            <w:tcW w:w="6359" w:type="dxa"/>
          </w:tcPr>
          <w:p w14:paraId="56B69861" w14:textId="77777777" w:rsidR="00A36210" w:rsidRDefault="00E056C9">
            <w:pPr>
              <w:pStyle w:val="TableParagraph"/>
              <w:spacing w:before="111" w:line="240" w:lineRule="auto"/>
              <w:ind w:left="50"/>
            </w:pPr>
            <w:r>
              <w:rPr>
                <w:color w:val="C00000"/>
              </w:rPr>
              <w:t>34: IG Exam 1</w:t>
            </w:r>
          </w:p>
        </w:tc>
        <w:tc>
          <w:tcPr>
            <w:tcW w:w="833" w:type="dxa"/>
          </w:tcPr>
          <w:p w14:paraId="3600B2C1" w14:textId="77777777" w:rsidR="00A36210" w:rsidRDefault="00E056C9">
            <w:pPr>
              <w:pStyle w:val="TableParagraph"/>
              <w:spacing w:before="111" w:line="240" w:lineRule="auto"/>
              <w:ind w:right="47"/>
              <w:jc w:val="right"/>
            </w:pPr>
            <w:r>
              <w:rPr>
                <w:color w:val="C00000"/>
              </w:rPr>
              <w:t>150</w:t>
            </w:r>
          </w:p>
        </w:tc>
      </w:tr>
      <w:tr w:rsidR="00A36210" w14:paraId="27A0CCF5" w14:textId="77777777">
        <w:trPr>
          <w:trHeight w:val="620"/>
        </w:trPr>
        <w:tc>
          <w:tcPr>
            <w:tcW w:w="6359" w:type="dxa"/>
          </w:tcPr>
          <w:p w14:paraId="65A2C906" w14:textId="77777777" w:rsidR="00A36210" w:rsidRDefault="00E056C9">
            <w:pPr>
              <w:pStyle w:val="TableParagraph"/>
              <w:spacing w:before="114" w:line="252" w:lineRule="exact"/>
              <w:ind w:left="50" w:right="1232"/>
            </w:pPr>
            <w:r>
              <w:rPr>
                <w:color w:val="00AF50"/>
              </w:rPr>
              <w:t xml:space="preserve">Unit 10: Capital Budgeting Investment Decision Rules </w:t>
            </w:r>
            <w:r>
              <w:t>35: CG Unit 10: Lesson 1: LS Assignment 1</w:t>
            </w:r>
          </w:p>
        </w:tc>
        <w:tc>
          <w:tcPr>
            <w:tcW w:w="833" w:type="dxa"/>
          </w:tcPr>
          <w:p w14:paraId="3106E311" w14:textId="77777777" w:rsidR="00A36210" w:rsidRDefault="00A36210">
            <w:pPr>
              <w:pStyle w:val="TableParagraph"/>
              <w:spacing w:before="5" w:line="240" w:lineRule="auto"/>
              <w:rPr>
                <w:b/>
                <w:sz w:val="31"/>
              </w:rPr>
            </w:pPr>
          </w:p>
          <w:p w14:paraId="7041CEA0" w14:textId="77777777" w:rsidR="00A36210" w:rsidRDefault="00E056C9">
            <w:pPr>
              <w:pStyle w:val="TableParagraph"/>
              <w:spacing w:before="1" w:line="238" w:lineRule="exact"/>
              <w:ind w:right="47"/>
              <w:jc w:val="right"/>
            </w:pPr>
            <w:r>
              <w:t>2</w:t>
            </w:r>
          </w:p>
        </w:tc>
      </w:tr>
      <w:tr w:rsidR="00A36210" w14:paraId="2C71A7E6" w14:textId="77777777">
        <w:trPr>
          <w:trHeight w:val="253"/>
        </w:trPr>
        <w:tc>
          <w:tcPr>
            <w:tcW w:w="6359" w:type="dxa"/>
          </w:tcPr>
          <w:p w14:paraId="5EE39E28" w14:textId="77777777" w:rsidR="00A36210" w:rsidRDefault="00E056C9">
            <w:pPr>
              <w:pStyle w:val="TableParagraph"/>
              <w:ind w:left="50"/>
            </w:pPr>
            <w:r>
              <w:t>36: CG Unit 10: Lesson 1: LS Assignment 2</w:t>
            </w:r>
          </w:p>
        </w:tc>
        <w:tc>
          <w:tcPr>
            <w:tcW w:w="833" w:type="dxa"/>
          </w:tcPr>
          <w:p w14:paraId="5D37457D" w14:textId="77777777" w:rsidR="00A36210" w:rsidRDefault="00E056C9">
            <w:pPr>
              <w:pStyle w:val="TableParagraph"/>
              <w:ind w:right="47"/>
              <w:jc w:val="right"/>
            </w:pPr>
            <w:r>
              <w:t>2</w:t>
            </w:r>
          </w:p>
        </w:tc>
      </w:tr>
      <w:tr w:rsidR="00A36210" w14:paraId="4D965F4F" w14:textId="77777777">
        <w:trPr>
          <w:trHeight w:val="253"/>
        </w:trPr>
        <w:tc>
          <w:tcPr>
            <w:tcW w:w="6359" w:type="dxa"/>
          </w:tcPr>
          <w:p w14:paraId="1F42F414" w14:textId="77777777" w:rsidR="00A36210" w:rsidRDefault="00E056C9">
            <w:pPr>
              <w:pStyle w:val="TableParagraph"/>
              <w:ind w:left="50"/>
            </w:pPr>
            <w:r>
              <w:t xml:space="preserve">37: CG Unit 10: Lesson 2: Assignment: Special Cap </w:t>
            </w:r>
            <w:proofErr w:type="spellStart"/>
            <w:r>
              <w:t>Budg</w:t>
            </w:r>
            <w:proofErr w:type="spellEnd"/>
            <w:r>
              <w:t xml:space="preserve"> Assn.</w:t>
            </w:r>
          </w:p>
        </w:tc>
        <w:tc>
          <w:tcPr>
            <w:tcW w:w="833" w:type="dxa"/>
          </w:tcPr>
          <w:p w14:paraId="669A6EB7" w14:textId="77777777" w:rsidR="00A36210" w:rsidRDefault="00E056C9">
            <w:pPr>
              <w:pStyle w:val="TableParagraph"/>
              <w:ind w:right="47"/>
              <w:jc w:val="right"/>
            </w:pPr>
            <w:r>
              <w:t>2</w:t>
            </w:r>
          </w:p>
        </w:tc>
      </w:tr>
      <w:tr w:rsidR="00A36210" w14:paraId="4D08C7E5" w14:textId="77777777">
        <w:trPr>
          <w:trHeight w:val="253"/>
        </w:trPr>
        <w:tc>
          <w:tcPr>
            <w:tcW w:w="6359" w:type="dxa"/>
          </w:tcPr>
          <w:p w14:paraId="1CD34B11" w14:textId="77777777" w:rsidR="00A36210" w:rsidRDefault="00E056C9">
            <w:pPr>
              <w:pStyle w:val="TableParagraph"/>
              <w:ind w:left="50"/>
            </w:pPr>
            <w:r>
              <w:t>38: CG Unit 10: Lesson 2: LS Assignment</w:t>
            </w:r>
          </w:p>
        </w:tc>
        <w:tc>
          <w:tcPr>
            <w:tcW w:w="833" w:type="dxa"/>
          </w:tcPr>
          <w:p w14:paraId="70F39E32" w14:textId="77777777" w:rsidR="00A36210" w:rsidRDefault="00E056C9">
            <w:pPr>
              <w:pStyle w:val="TableParagraph"/>
              <w:ind w:right="47"/>
              <w:jc w:val="right"/>
            </w:pPr>
            <w:r>
              <w:t>2</w:t>
            </w:r>
          </w:p>
        </w:tc>
      </w:tr>
      <w:tr w:rsidR="00A36210" w14:paraId="743C7E46" w14:textId="77777777">
        <w:trPr>
          <w:trHeight w:val="367"/>
        </w:trPr>
        <w:tc>
          <w:tcPr>
            <w:tcW w:w="6359" w:type="dxa"/>
          </w:tcPr>
          <w:p w14:paraId="64E96D09" w14:textId="77777777" w:rsidR="00A36210" w:rsidRDefault="00E056C9">
            <w:pPr>
              <w:pStyle w:val="TableParagraph"/>
              <w:spacing w:line="248" w:lineRule="exact"/>
              <w:ind w:left="50"/>
            </w:pPr>
            <w:r>
              <w:rPr>
                <w:color w:val="C00000"/>
              </w:rPr>
              <w:t>39: CG Unit 10 Quiz</w:t>
            </w:r>
          </w:p>
        </w:tc>
        <w:tc>
          <w:tcPr>
            <w:tcW w:w="833" w:type="dxa"/>
          </w:tcPr>
          <w:p w14:paraId="6A08F218" w14:textId="77777777" w:rsidR="00A36210" w:rsidRDefault="00E056C9">
            <w:pPr>
              <w:pStyle w:val="TableParagraph"/>
              <w:spacing w:line="248" w:lineRule="exact"/>
              <w:ind w:right="47"/>
              <w:jc w:val="right"/>
            </w:pPr>
            <w:r>
              <w:rPr>
                <w:color w:val="C00000"/>
              </w:rPr>
              <w:t>45</w:t>
            </w:r>
          </w:p>
        </w:tc>
      </w:tr>
      <w:tr w:rsidR="00A36210" w14:paraId="36F3FC7E" w14:textId="77777777">
        <w:trPr>
          <w:trHeight w:val="621"/>
        </w:trPr>
        <w:tc>
          <w:tcPr>
            <w:tcW w:w="6359" w:type="dxa"/>
          </w:tcPr>
          <w:p w14:paraId="4FC5316C" w14:textId="77777777" w:rsidR="00A36210" w:rsidRDefault="00E056C9">
            <w:pPr>
              <w:pStyle w:val="TableParagraph"/>
              <w:spacing w:before="110" w:line="250" w:lineRule="atLeast"/>
              <w:ind w:left="52" w:right="1832" w:hanging="3"/>
            </w:pPr>
            <w:r>
              <w:rPr>
                <w:color w:val="00AF50"/>
              </w:rPr>
              <w:t xml:space="preserve">Unit 11: Capital Budgeting Cash Flow Analysis </w:t>
            </w:r>
            <w:r>
              <w:t>40: CG Unit 11: Lesson 1: LS Assignment 1</w:t>
            </w:r>
          </w:p>
        </w:tc>
        <w:tc>
          <w:tcPr>
            <w:tcW w:w="833" w:type="dxa"/>
          </w:tcPr>
          <w:p w14:paraId="5B05EEF3" w14:textId="77777777" w:rsidR="00A36210" w:rsidRDefault="00A36210">
            <w:pPr>
              <w:pStyle w:val="TableParagraph"/>
              <w:spacing w:before="8" w:line="240" w:lineRule="auto"/>
              <w:rPr>
                <w:b/>
                <w:sz w:val="31"/>
              </w:rPr>
            </w:pPr>
          </w:p>
          <w:p w14:paraId="0DACBDA4" w14:textId="77777777" w:rsidR="00A36210" w:rsidRDefault="00E056C9">
            <w:pPr>
              <w:pStyle w:val="TableParagraph"/>
              <w:spacing w:line="237" w:lineRule="exact"/>
              <w:ind w:right="47"/>
              <w:jc w:val="right"/>
            </w:pPr>
            <w:r>
              <w:t>2</w:t>
            </w:r>
          </w:p>
        </w:tc>
      </w:tr>
      <w:tr w:rsidR="00A36210" w14:paraId="2381DD89" w14:textId="77777777">
        <w:trPr>
          <w:trHeight w:val="252"/>
        </w:trPr>
        <w:tc>
          <w:tcPr>
            <w:tcW w:w="6359" w:type="dxa"/>
          </w:tcPr>
          <w:p w14:paraId="492A454A" w14:textId="77777777" w:rsidR="00A36210" w:rsidRDefault="00E056C9">
            <w:pPr>
              <w:pStyle w:val="TableParagraph"/>
              <w:spacing w:line="232" w:lineRule="exact"/>
              <w:ind w:left="50"/>
            </w:pPr>
            <w:r>
              <w:t>41: CG Unit 11: Lesson 1: LS Assignment 2</w:t>
            </w:r>
          </w:p>
        </w:tc>
        <w:tc>
          <w:tcPr>
            <w:tcW w:w="833" w:type="dxa"/>
          </w:tcPr>
          <w:p w14:paraId="75B107B7" w14:textId="77777777" w:rsidR="00A36210" w:rsidRDefault="00E056C9">
            <w:pPr>
              <w:pStyle w:val="TableParagraph"/>
              <w:spacing w:line="232" w:lineRule="exact"/>
              <w:ind w:right="47"/>
              <w:jc w:val="right"/>
            </w:pPr>
            <w:r>
              <w:t>2</w:t>
            </w:r>
          </w:p>
        </w:tc>
      </w:tr>
      <w:tr w:rsidR="00A36210" w14:paraId="47F84709" w14:textId="77777777">
        <w:trPr>
          <w:trHeight w:val="253"/>
        </w:trPr>
        <w:tc>
          <w:tcPr>
            <w:tcW w:w="6359" w:type="dxa"/>
          </w:tcPr>
          <w:p w14:paraId="481C9388" w14:textId="77777777" w:rsidR="00A36210" w:rsidRDefault="00E056C9">
            <w:pPr>
              <w:pStyle w:val="TableParagraph"/>
              <w:spacing w:line="234" w:lineRule="exact"/>
              <w:ind w:left="50"/>
            </w:pPr>
            <w:r>
              <w:t>42: CG Unit 11: Lesson 2: LS Assignment 1</w:t>
            </w:r>
          </w:p>
        </w:tc>
        <w:tc>
          <w:tcPr>
            <w:tcW w:w="833" w:type="dxa"/>
          </w:tcPr>
          <w:p w14:paraId="0B549C2E" w14:textId="77777777" w:rsidR="00A36210" w:rsidRDefault="00E056C9">
            <w:pPr>
              <w:pStyle w:val="TableParagraph"/>
              <w:spacing w:line="234" w:lineRule="exact"/>
              <w:ind w:right="47"/>
              <w:jc w:val="right"/>
            </w:pPr>
            <w:r>
              <w:t>2</w:t>
            </w:r>
          </w:p>
        </w:tc>
      </w:tr>
      <w:tr w:rsidR="00A36210" w14:paraId="242FF83F" w14:textId="77777777">
        <w:trPr>
          <w:trHeight w:val="253"/>
        </w:trPr>
        <w:tc>
          <w:tcPr>
            <w:tcW w:w="6359" w:type="dxa"/>
          </w:tcPr>
          <w:p w14:paraId="1AC9F233" w14:textId="77777777" w:rsidR="00A36210" w:rsidRDefault="00E056C9">
            <w:pPr>
              <w:pStyle w:val="TableParagraph"/>
              <w:ind w:left="50"/>
            </w:pPr>
            <w:r>
              <w:t>43: CG Unit 11: Lesson 2: EAC Assignment</w:t>
            </w:r>
          </w:p>
        </w:tc>
        <w:tc>
          <w:tcPr>
            <w:tcW w:w="833" w:type="dxa"/>
          </w:tcPr>
          <w:p w14:paraId="505D3E68" w14:textId="77777777" w:rsidR="00A36210" w:rsidRDefault="00E056C9">
            <w:pPr>
              <w:pStyle w:val="TableParagraph"/>
              <w:ind w:right="47"/>
              <w:jc w:val="right"/>
            </w:pPr>
            <w:r>
              <w:t>2</w:t>
            </w:r>
          </w:p>
        </w:tc>
      </w:tr>
      <w:tr w:rsidR="00A36210" w14:paraId="5C7D36CD" w14:textId="77777777">
        <w:trPr>
          <w:trHeight w:val="367"/>
        </w:trPr>
        <w:tc>
          <w:tcPr>
            <w:tcW w:w="6359" w:type="dxa"/>
          </w:tcPr>
          <w:p w14:paraId="5F5341E8" w14:textId="77777777" w:rsidR="00A36210" w:rsidRDefault="00E056C9">
            <w:pPr>
              <w:pStyle w:val="TableParagraph"/>
              <w:spacing w:line="248" w:lineRule="exact"/>
              <w:ind w:left="50"/>
            </w:pPr>
            <w:r>
              <w:rPr>
                <w:color w:val="C00000"/>
              </w:rPr>
              <w:t>44: CG Unit 11 Quiz</w:t>
            </w:r>
          </w:p>
        </w:tc>
        <w:tc>
          <w:tcPr>
            <w:tcW w:w="833" w:type="dxa"/>
          </w:tcPr>
          <w:p w14:paraId="181443E4" w14:textId="77777777" w:rsidR="00A36210" w:rsidRDefault="00E056C9">
            <w:pPr>
              <w:pStyle w:val="TableParagraph"/>
              <w:spacing w:line="248" w:lineRule="exact"/>
              <w:ind w:right="47"/>
              <w:jc w:val="right"/>
            </w:pPr>
            <w:r>
              <w:rPr>
                <w:color w:val="C00000"/>
              </w:rPr>
              <w:t>50</w:t>
            </w:r>
          </w:p>
        </w:tc>
      </w:tr>
      <w:tr w:rsidR="00A36210" w14:paraId="216CD059" w14:textId="77777777">
        <w:trPr>
          <w:trHeight w:val="621"/>
        </w:trPr>
        <w:tc>
          <w:tcPr>
            <w:tcW w:w="6359" w:type="dxa"/>
          </w:tcPr>
          <w:p w14:paraId="4AAC406C" w14:textId="77777777" w:rsidR="00A36210" w:rsidRDefault="00E056C9">
            <w:pPr>
              <w:pStyle w:val="TableParagraph"/>
              <w:spacing w:before="110" w:line="240" w:lineRule="auto"/>
              <w:ind w:left="50"/>
            </w:pPr>
            <w:r>
              <w:rPr>
                <w:color w:val="00AF50"/>
              </w:rPr>
              <w:t>Unit 12: Risk and the Opportunity Cost</w:t>
            </w:r>
          </w:p>
          <w:p w14:paraId="4D3042EE" w14:textId="77777777" w:rsidR="00A36210" w:rsidRDefault="00E056C9">
            <w:pPr>
              <w:pStyle w:val="TableParagraph"/>
              <w:spacing w:before="1" w:line="237" w:lineRule="exact"/>
              <w:ind w:left="50"/>
            </w:pPr>
            <w:r>
              <w:t>45: CG Unit 12: Lesson 1: LS Assignment 1</w:t>
            </w:r>
          </w:p>
        </w:tc>
        <w:tc>
          <w:tcPr>
            <w:tcW w:w="833" w:type="dxa"/>
          </w:tcPr>
          <w:p w14:paraId="4F847A2E" w14:textId="77777777" w:rsidR="00A36210" w:rsidRDefault="00A36210">
            <w:pPr>
              <w:pStyle w:val="TableParagraph"/>
              <w:spacing w:before="8" w:line="240" w:lineRule="auto"/>
              <w:rPr>
                <w:b/>
                <w:sz w:val="31"/>
              </w:rPr>
            </w:pPr>
          </w:p>
          <w:p w14:paraId="285008C2" w14:textId="77777777" w:rsidR="00A36210" w:rsidRDefault="00E056C9">
            <w:pPr>
              <w:pStyle w:val="TableParagraph"/>
              <w:spacing w:line="237" w:lineRule="exact"/>
              <w:ind w:right="47"/>
              <w:jc w:val="right"/>
            </w:pPr>
            <w:r>
              <w:t>2</w:t>
            </w:r>
          </w:p>
        </w:tc>
      </w:tr>
      <w:tr w:rsidR="00A36210" w14:paraId="1F230E70" w14:textId="77777777">
        <w:trPr>
          <w:trHeight w:val="253"/>
        </w:trPr>
        <w:tc>
          <w:tcPr>
            <w:tcW w:w="6359" w:type="dxa"/>
          </w:tcPr>
          <w:p w14:paraId="66819FF3" w14:textId="77777777" w:rsidR="00A36210" w:rsidRDefault="00E056C9">
            <w:pPr>
              <w:pStyle w:val="TableParagraph"/>
              <w:ind w:left="50"/>
            </w:pPr>
            <w:r>
              <w:t>46: CG Unit 12: Lesson 1: LS Assignment 2</w:t>
            </w:r>
          </w:p>
        </w:tc>
        <w:tc>
          <w:tcPr>
            <w:tcW w:w="833" w:type="dxa"/>
          </w:tcPr>
          <w:p w14:paraId="15E22145" w14:textId="77777777" w:rsidR="00A36210" w:rsidRDefault="00E056C9">
            <w:pPr>
              <w:pStyle w:val="TableParagraph"/>
              <w:ind w:right="47"/>
              <w:jc w:val="right"/>
            </w:pPr>
            <w:r>
              <w:t>2</w:t>
            </w:r>
          </w:p>
        </w:tc>
      </w:tr>
      <w:tr w:rsidR="00A36210" w14:paraId="3ABECBF8" w14:textId="77777777">
        <w:trPr>
          <w:trHeight w:val="253"/>
        </w:trPr>
        <w:tc>
          <w:tcPr>
            <w:tcW w:w="6359" w:type="dxa"/>
          </w:tcPr>
          <w:p w14:paraId="1EEDA546" w14:textId="77777777" w:rsidR="00A36210" w:rsidRDefault="00E056C9">
            <w:pPr>
              <w:pStyle w:val="TableParagraph"/>
              <w:ind w:left="50"/>
            </w:pPr>
            <w:r>
              <w:t>47: CG Unit 12: Lesson 2: LS Assignment</w:t>
            </w:r>
          </w:p>
        </w:tc>
        <w:tc>
          <w:tcPr>
            <w:tcW w:w="833" w:type="dxa"/>
          </w:tcPr>
          <w:p w14:paraId="1DEA25F4" w14:textId="77777777" w:rsidR="00A36210" w:rsidRDefault="00E056C9">
            <w:pPr>
              <w:pStyle w:val="TableParagraph"/>
              <w:ind w:right="47"/>
              <w:jc w:val="right"/>
            </w:pPr>
            <w:r>
              <w:t>2</w:t>
            </w:r>
          </w:p>
        </w:tc>
      </w:tr>
      <w:tr w:rsidR="00A36210" w14:paraId="170BC308" w14:textId="77777777">
        <w:trPr>
          <w:trHeight w:val="248"/>
        </w:trPr>
        <w:tc>
          <w:tcPr>
            <w:tcW w:w="6359" w:type="dxa"/>
          </w:tcPr>
          <w:p w14:paraId="44A3CA20" w14:textId="77777777" w:rsidR="00A36210" w:rsidRDefault="00E056C9">
            <w:pPr>
              <w:pStyle w:val="TableParagraph"/>
              <w:spacing w:line="228" w:lineRule="exact"/>
              <w:ind w:left="50"/>
            </w:pPr>
            <w:r>
              <w:rPr>
                <w:color w:val="C00000"/>
              </w:rPr>
              <w:t>48: CG Unit 12 Quiz</w:t>
            </w:r>
          </w:p>
        </w:tc>
        <w:tc>
          <w:tcPr>
            <w:tcW w:w="833" w:type="dxa"/>
          </w:tcPr>
          <w:p w14:paraId="5A8E1014" w14:textId="77777777" w:rsidR="00A36210" w:rsidRDefault="00E056C9">
            <w:pPr>
              <w:pStyle w:val="TableParagraph"/>
              <w:spacing w:line="228" w:lineRule="exact"/>
              <w:ind w:right="47"/>
              <w:jc w:val="right"/>
            </w:pPr>
            <w:r>
              <w:rPr>
                <w:color w:val="C00000"/>
              </w:rPr>
              <w:t>45</w:t>
            </w:r>
          </w:p>
        </w:tc>
      </w:tr>
    </w:tbl>
    <w:p w14:paraId="3945D5BC" w14:textId="77777777" w:rsidR="00A36210" w:rsidRDefault="00A36210">
      <w:pPr>
        <w:pStyle w:val="a3"/>
        <w:spacing w:before="2"/>
        <w:rPr>
          <w:b/>
          <w:sz w:val="12"/>
        </w:rPr>
      </w:pPr>
    </w:p>
    <w:p w14:paraId="4725603E" w14:textId="77777777" w:rsidR="00A36210" w:rsidRDefault="00E056C9">
      <w:pPr>
        <w:spacing w:before="91"/>
        <w:ind w:left="348"/>
      </w:pPr>
      <w:r>
        <w:t>4</w:t>
      </w:r>
      <w:r>
        <w:rPr>
          <w:color w:val="00AF50"/>
        </w:rPr>
        <w:t>Unit 13: Risk and the Cost of Capital</w:t>
      </w:r>
    </w:p>
    <w:p w14:paraId="7FEA0748" w14:textId="77777777" w:rsidR="00A36210" w:rsidRDefault="00E056C9">
      <w:pPr>
        <w:tabs>
          <w:tab w:val="right" w:pos="7441"/>
        </w:tabs>
        <w:spacing w:line="252" w:lineRule="exact"/>
        <w:ind w:left="348"/>
      </w:pPr>
      <w:r>
        <w:t xml:space="preserve">49: </w:t>
      </w:r>
      <w:proofErr w:type="gramStart"/>
      <w:r>
        <w:t>CG  Unit</w:t>
      </w:r>
      <w:proofErr w:type="gramEnd"/>
      <w:r>
        <w:t xml:space="preserve"> 13:  Lesson 1:  Break-Even</w:t>
      </w:r>
      <w:r>
        <w:rPr>
          <w:spacing w:val="-3"/>
        </w:rPr>
        <w:t xml:space="preserve"> </w:t>
      </w:r>
      <w:r>
        <w:t>Analysis</w:t>
      </w:r>
      <w:r>
        <w:rPr>
          <w:spacing w:val="-1"/>
        </w:rPr>
        <w:t xml:space="preserve"> </w:t>
      </w:r>
      <w:r>
        <w:t>Assignment</w:t>
      </w:r>
      <w:r>
        <w:tab/>
        <w:t>2</w:t>
      </w:r>
    </w:p>
    <w:p w14:paraId="5026506A" w14:textId="77777777" w:rsidR="00A36210" w:rsidRDefault="00E056C9">
      <w:pPr>
        <w:tabs>
          <w:tab w:val="right" w:pos="7441"/>
        </w:tabs>
        <w:spacing w:line="252" w:lineRule="exact"/>
        <w:ind w:left="348"/>
      </w:pPr>
      <w:r>
        <w:t xml:space="preserve">50: </w:t>
      </w:r>
      <w:proofErr w:type="gramStart"/>
      <w:r>
        <w:t>CG  Unit</w:t>
      </w:r>
      <w:proofErr w:type="gramEnd"/>
      <w:r>
        <w:t xml:space="preserve"> 13:  Lesson 1:</w:t>
      </w:r>
      <w:r>
        <w:rPr>
          <w:spacing w:val="53"/>
        </w:rPr>
        <w:t xml:space="preserve"> </w:t>
      </w:r>
      <w:r>
        <w:t>LS</w:t>
      </w:r>
      <w:r>
        <w:rPr>
          <w:spacing w:val="-2"/>
        </w:rPr>
        <w:t xml:space="preserve"> </w:t>
      </w:r>
      <w:r>
        <w:t>Assignment</w:t>
      </w:r>
      <w:r>
        <w:tab/>
        <w:t>2</w:t>
      </w:r>
    </w:p>
    <w:p w14:paraId="68E7C4B4" w14:textId="77777777" w:rsidR="00A36210" w:rsidRDefault="00E056C9">
      <w:pPr>
        <w:tabs>
          <w:tab w:val="right" w:pos="7441"/>
        </w:tabs>
        <w:spacing w:before="2" w:line="253" w:lineRule="exact"/>
        <w:ind w:left="348"/>
      </w:pPr>
      <w:r>
        <w:t xml:space="preserve">51: </w:t>
      </w:r>
      <w:proofErr w:type="gramStart"/>
      <w:r>
        <w:t>CG  Unit</w:t>
      </w:r>
      <w:proofErr w:type="gramEnd"/>
      <w:r>
        <w:t xml:space="preserve"> 13:  Lesson 2:</w:t>
      </w:r>
      <w:r>
        <w:rPr>
          <w:spacing w:val="53"/>
        </w:rPr>
        <w:t xml:space="preserve"> </w:t>
      </w:r>
      <w:r>
        <w:t>LS</w:t>
      </w:r>
      <w:r>
        <w:rPr>
          <w:spacing w:val="-2"/>
        </w:rPr>
        <w:t xml:space="preserve"> </w:t>
      </w:r>
      <w:r>
        <w:t>Assignment</w:t>
      </w:r>
      <w:r>
        <w:tab/>
        <w:t>2</w:t>
      </w:r>
    </w:p>
    <w:p w14:paraId="1E721133" w14:textId="77777777" w:rsidR="00A36210" w:rsidRDefault="00E056C9">
      <w:pPr>
        <w:tabs>
          <w:tab w:val="right" w:pos="7441"/>
        </w:tabs>
        <w:spacing w:line="252" w:lineRule="exact"/>
        <w:ind w:left="348"/>
      </w:pPr>
      <w:r>
        <w:t xml:space="preserve">52: </w:t>
      </w:r>
      <w:proofErr w:type="gramStart"/>
      <w:r>
        <w:t>CG  Unit</w:t>
      </w:r>
      <w:proofErr w:type="gramEnd"/>
      <w:r>
        <w:t xml:space="preserve"> 13:  Lesson 2:</w:t>
      </w:r>
      <w:r>
        <w:rPr>
          <w:spacing w:val="53"/>
        </w:rPr>
        <w:t xml:space="preserve"> </w:t>
      </w:r>
      <w:r>
        <w:t>WACC</w:t>
      </w:r>
      <w:r>
        <w:rPr>
          <w:spacing w:val="-2"/>
        </w:rPr>
        <w:t xml:space="preserve"> </w:t>
      </w:r>
      <w:r>
        <w:t>Assignment</w:t>
      </w:r>
      <w:r>
        <w:tab/>
        <w:t>2</w:t>
      </w:r>
    </w:p>
    <w:p w14:paraId="190A82E8" w14:textId="77777777" w:rsidR="00A36210" w:rsidRDefault="00E056C9">
      <w:pPr>
        <w:tabs>
          <w:tab w:val="right" w:pos="7441"/>
        </w:tabs>
        <w:spacing w:line="252" w:lineRule="exact"/>
        <w:ind w:left="348"/>
      </w:pPr>
      <w:r>
        <w:rPr>
          <w:color w:val="C00000"/>
        </w:rPr>
        <w:t xml:space="preserve">53: </w:t>
      </w:r>
      <w:proofErr w:type="gramStart"/>
      <w:r>
        <w:rPr>
          <w:color w:val="C00000"/>
        </w:rPr>
        <w:t>CG  Unit</w:t>
      </w:r>
      <w:proofErr w:type="gramEnd"/>
      <w:r>
        <w:rPr>
          <w:color w:val="C00000"/>
        </w:rPr>
        <w:t xml:space="preserve"> 13</w:t>
      </w:r>
      <w:r>
        <w:rPr>
          <w:color w:val="C00000"/>
          <w:spacing w:val="-1"/>
        </w:rPr>
        <w:t xml:space="preserve"> </w:t>
      </w:r>
      <w:r>
        <w:rPr>
          <w:color w:val="C00000"/>
        </w:rPr>
        <w:t>Quiz</w:t>
      </w:r>
      <w:r>
        <w:rPr>
          <w:color w:val="C00000"/>
        </w:rPr>
        <w:tab/>
        <w:t>40</w:t>
      </w:r>
    </w:p>
    <w:p w14:paraId="434CCCA8" w14:textId="77777777" w:rsidR="00A36210" w:rsidRDefault="00A36210">
      <w:pPr>
        <w:pStyle w:val="a3"/>
        <w:rPr>
          <w:sz w:val="20"/>
        </w:rPr>
      </w:pPr>
    </w:p>
    <w:p w14:paraId="745422B8" w14:textId="77777777" w:rsidR="00A36210" w:rsidRDefault="00A36210">
      <w:pPr>
        <w:pStyle w:val="a3"/>
        <w:spacing w:before="8"/>
        <w:rPr>
          <w:sz w:val="20"/>
        </w:rPr>
      </w:pPr>
    </w:p>
    <w:tbl>
      <w:tblPr>
        <w:tblStyle w:val="TableNormal"/>
        <w:tblW w:w="0" w:type="auto"/>
        <w:tblInd w:w="298" w:type="dxa"/>
        <w:tblLayout w:type="fixed"/>
        <w:tblLook w:val="01E0" w:firstRow="1" w:lastRow="1" w:firstColumn="1" w:lastColumn="1" w:noHBand="0" w:noVBand="0"/>
      </w:tblPr>
      <w:tblGrid>
        <w:gridCol w:w="5674"/>
        <w:gridCol w:w="1520"/>
      </w:tblGrid>
      <w:tr w:rsidR="00A36210" w14:paraId="1AA17BA5" w14:textId="77777777">
        <w:trPr>
          <w:trHeight w:val="502"/>
        </w:trPr>
        <w:tc>
          <w:tcPr>
            <w:tcW w:w="5674" w:type="dxa"/>
          </w:tcPr>
          <w:p w14:paraId="5AC4D6F1" w14:textId="77777777" w:rsidR="00A36210" w:rsidRDefault="00E056C9">
            <w:pPr>
              <w:pStyle w:val="TableParagraph"/>
              <w:spacing w:line="244" w:lineRule="exact"/>
              <w:ind w:left="50"/>
            </w:pPr>
            <w:r>
              <w:rPr>
                <w:color w:val="00AF50"/>
              </w:rPr>
              <w:t>Unit 14: The Investment Management Framework</w:t>
            </w:r>
          </w:p>
          <w:p w14:paraId="4C76BD2F" w14:textId="77777777" w:rsidR="00A36210" w:rsidRDefault="00E056C9">
            <w:pPr>
              <w:pStyle w:val="TableParagraph"/>
              <w:spacing w:before="1" w:line="237" w:lineRule="exact"/>
              <w:ind w:left="52"/>
            </w:pPr>
            <w:r>
              <w:t>54: CG Unit 14: Lesson 1: LS Assignment</w:t>
            </w:r>
          </w:p>
        </w:tc>
        <w:tc>
          <w:tcPr>
            <w:tcW w:w="1520" w:type="dxa"/>
          </w:tcPr>
          <w:p w14:paraId="0244818E" w14:textId="77777777" w:rsidR="00A36210" w:rsidRDefault="00A36210">
            <w:pPr>
              <w:pStyle w:val="TableParagraph"/>
              <w:spacing w:before="4" w:line="240" w:lineRule="auto"/>
              <w:rPr>
                <w:sz w:val="21"/>
              </w:rPr>
            </w:pPr>
          </w:p>
          <w:p w14:paraId="192AD105" w14:textId="77777777" w:rsidR="00A36210" w:rsidRDefault="00E056C9">
            <w:pPr>
              <w:pStyle w:val="TableParagraph"/>
              <w:spacing w:line="237" w:lineRule="exact"/>
              <w:ind w:right="49"/>
              <w:jc w:val="right"/>
            </w:pPr>
            <w:r>
              <w:t>2</w:t>
            </w:r>
          </w:p>
        </w:tc>
      </w:tr>
      <w:tr w:rsidR="00A36210" w14:paraId="429F0B82" w14:textId="77777777">
        <w:trPr>
          <w:trHeight w:val="253"/>
        </w:trPr>
        <w:tc>
          <w:tcPr>
            <w:tcW w:w="5674" w:type="dxa"/>
          </w:tcPr>
          <w:p w14:paraId="401136B8" w14:textId="77777777" w:rsidR="00A36210" w:rsidRDefault="00E056C9">
            <w:pPr>
              <w:pStyle w:val="TableParagraph"/>
              <w:ind w:left="50"/>
            </w:pPr>
            <w:r>
              <w:t>55: CG Unit 14: Lesson 2: LS Assignment 1</w:t>
            </w:r>
          </w:p>
        </w:tc>
        <w:tc>
          <w:tcPr>
            <w:tcW w:w="1520" w:type="dxa"/>
          </w:tcPr>
          <w:p w14:paraId="6F6CF926" w14:textId="77777777" w:rsidR="00A36210" w:rsidRDefault="00E056C9">
            <w:pPr>
              <w:pStyle w:val="TableParagraph"/>
              <w:ind w:right="49"/>
              <w:jc w:val="right"/>
            </w:pPr>
            <w:r>
              <w:t>2</w:t>
            </w:r>
          </w:p>
        </w:tc>
      </w:tr>
      <w:tr w:rsidR="00A36210" w14:paraId="7E019438" w14:textId="77777777">
        <w:trPr>
          <w:trHeight w:val="253"/>
        </w:trPr>
        <w:tc>
          <w:tcPr>
            <w:tcW w:w="5674" w:type="dxa"/>
          </w:tcPr>
          <w:p w14:paraId="6A8958DC" w14:textId="77777777" w:rsidR="00A36210" w:rsidRDefault="00E056C9">
            <w:pPr>
              <w:pStyle w:val="TableParagraph"/>
              <w:ind w:left="50"/>
            </w:pPr>
            <w:r>
              <w:t>56: CG Unit 14: Lesson 2: LS Assignment 2</w:t>
            </w:r>
          </w:p>
        </w:tc>
        <w:tc>
          <w:tcPr>
            <w:tcW w:w="1520" w:type="dxa"/>
          </w:tcPr>
          <w:p w14:paraId="3222D992" w14:textId="77777777" w:rsidR="00A36210" w:rsidRDefault="00E056C9">
            <w:pPr>
              <w:pStyle w:val="TableParagraph"/>
              <w:ind w:right="49"/>
              <w:jc w:val="right"/>
            </w:pPr>
            <w:r>
              <w:t>2</w:t>
            </w:r>
          </w:p>
        </w:tc>
      </w:tr>
      <w:tr w:rsidR="00A36210" w14:paraId="6659FEC1" w14:textId="77777777">
        <w:trPr>
          <w:trHeight w:val="367"/>
        </w:trPr>
        <w:tc>
          <w:tcPr>
            <w:tcW w:w="5674" w:type="dxa"/>
          </w:tcPr>
          <w:p w14:paraId="1DA034E9" w14:textId="77777777" w:rsidR="00A36210" w:rsidRDefault="00E056C9">
            <w:pPr>
              <w:pStyle w:val="TableParagraph"/>
              <w:spacing w:line="248" w:lineRule="exact"/>
              <w:ind w:left="50"/>
            </w:pPr>
            <w:r>
              <w:rPr>
                <w:color w:val="006FC0"/>
              </w:rPr>
              <w:t xml:space="preserve">57: CG </w:t>
            </w:r>
            <w:r>
              <w:rPr>
                <w:color w:val="C00000"/>
              </w:rPr>
              <w:t>Unit 14 Quiz</w:t>
            </w:r>
          </w:p>
        </w:tc>
        <w:tc>
          <w:tcPr>
            <w:tcW w:w="1520" w:type="dxa"/>
          </w:tcPr>
          <w:p w14:paraId="261A9F32" w14:textId="77777777" w:rsidR="00A36210" w:rsidRDefault="00E056C9">
            <w:pPr>
              <w:pStyle w:val="TableParagraph"/>
              <w:spacing w:line="248" w:lineRule="exact"/>
              <w:ind w:right="49"/>
              <w:jc w:val="right"/>
            </w:pPr>
            <w:r>
              <w:rPr>
                <w:color w:val="C00000"/>
              </w:rPr>
              <w:t>30</w:t>
            </w:r>
          </w:p>
        </w:tc>
      </w:tr>
      <w:tr w:rsidR="00A36210" w14:paraId="47B40913" w14:textId="77777777">
        <w:trPr>
          <w:trHeight w:val="621"/>
        </w:trPr>
        <w:tc>
          <w:tcPr>
            <w:tcW w:w="5674" w:type="dxa"/>
          </w:tcPr>
          <w:p w14:paraId="258F17CB" w14:textId="77777777" w:rsidR="00A36210" w:rsidRDefault="00E056C9">
            <w:pPr>
              <w:pStyle w:val="TableParagraph"/>
              <w:spacing w:before="110" w:line="240" w:lineRule="auto"/>
              <w:ind w:left="50"/>
            </w:pPr>
            <w:r>
              <w:rPr>
                <w:color w:val="00AF50"/>
              </w:rPr>
              <w:t>Unit 15: The Global Environment</w:t>
            </w:r>
          </w:p>
          <w:p w14:paraId="7D908CE0" w14:textId="77777777" w:rsidR="00A36210" w:rsidRDefault="00E056C9">
            <w:pPr>
              <w:pStyle w:val="TableParagraph"/>
              <w:spacing w:before="1" w:line="237" w:lineRule="exact"/>
              <w:ind w:left="50"/>
            </w:pPr>
            <w:r>
              <w:t>58: CG Unit 15: Lesson 1: LS Assignment</w:t>
            </w:r>
          </w:p>
        </w:tc>
        <w:tc>
          <w:tcPr>
            <w:tcW w:w="1520" w:type="dxa"/>
          </w:tcPr>
          <w:p w14:paraId="2D796E2E" w14:textId="77777777" w:rsidR="00A36210" w:rsidRDefault="00A36210">
            <w:pPr>
              <w:pStyle w:val="TableParagraph"/>
              <w:spacing w:before="8" w:line="240" w:lineRule="auto"/>
              <w:rPr>
                <w:sz w:val="31"/>
              </w:rPr>
            </w:pPr>
          </w:p>
          <w:p w14:paraId="2684977B" w14:textId="77777777" w:rsidR="00A36210" w:rsidRDefault="00E056C9">
            <w:pPr>
              <w:pStyle w:val="TableParagraph"/>
              <w:spacing w:line="237" w:lineRule="exact"/>
              <w:ind w:right="49"/>
              <w:jc w:val="right"/>
            </w:pPr>
            <w:r>
              <w:t>2</w:t>
            </w:r>
          </w:p>
        </w:tc>
      </w:tr>
      <w:tr w:rsidR="00A36210" w14:paraId="7BAA05A3" w14:textId="77777777">
        <w:trPr>
          <w:trHeight w:val="252"/>
        </w:trPr>
        <w:tc>
          <w:tcPr>
            <w:tcW w:w="5674" w:type="dxa"/>
          </w:tcPr>
          <w:p w14:paraId="60CCEB00" w14:textId="77777777" w:rsidR="00A36210" w:rsidRDefault="00E056C9">
            <w:pPr>
              <w:pStyle w:val="TableParagraph"/>
              <w:spacing w:line="232" w:lineRule="exact"/>
              <w:ind w:left="50"/>
            </w:pPr>
            <w:r>
              <w:t>59: CG Unit 15: Lesson 1: BOP Assignment</w:t>
            </w:r>
          </w:p>
        </w:tc>
        <w:tc>
          <w:tcPr>
            <w:tcW w:w="1520" w:type="dxa"/>
          </w:tcPr>
          <w:p w14:paraId="30605BAF" w14:textId="77777777" w:rsidR="00A36210" w:rsidRDefault="00E056C9">
            <w:pPr>
              <w:pStyle w:val="TableParagraph"/>
              <w:spacing w:line="232" w:lineRule="exact"/>
              <w:ind w:right="49"/>
              <w:jc w:val="right"/>
            </w:pPr>
            <w:r>
              <w:t>2</w:t>
            </w:r>
          </w:p>
        </w:tc>
      </w:tr>
      <w:tr w:rsidR="00A36210" w14:paraId="0E4E298E" w14:textId="77777777">
        <w:trPr>
          <w:trHeight w:val="253"/>
        </w:trPr>
        <w:tc>
          <w:tcPr>
            <w:tcW w:w="5674" w:type="dxa"/>
          </w:tcPr>
          <w:p w14:paraId="44A73FD7" w14:textId="77777777" w:rsidR="00A36210" w:rsidRDefault="00E056C9">
            <w:pPr>
              <w:pStyle w:val="TableParagraph"/>
              <w:ind w:left="50"/>
            </w:pPr>
            <w:r>
              <w:t>60: CG Unit 15: Lesson 2: LS Assignment</w:t>
            </w:r>
          </w:p>
        </w:tc>
        <w:tc>
          <w:tcPr>
            <w:tcW w:w="1520" w:type="dxa"/>
          </w:tcPr>
          <w:p w14:paraId="5F48FE3C" w14:textId="77777777" w:rsidR="00A36210" w:rsidRDefault="00E056C9">
            <w:pPr>
              <w:pStyle w:val="TableParagraph"/>
              <w:ind w:right="49"/>
              <w:jc w:val="right"/>
            </w:pPr>
            <w:r>
              <w:t>2</w:t>
            </w:r>
          </w:p>
        </w:tc>
      </w:tr>
      <w:tr w:rsidR="00A36210" w14:paraId="4299F806" w14:textId="77777777">
        <w:trPr>
          <w:trHeight w:val="368"/>
        </w:trPr>
        <w:tc>
          <w:tcPr>
            <w:tcW w:w="5674" w:type="dxa"/>
          </w:tcPr>
          <w:p w14:paraId="679CD352" w14:textId="77777777" w:rsidR="00A36210" w:rsidRDefault="00E056C9">
            <w:pPr>
              <w:pStyle w:val="TableParagraph"/>
              <w:spacing w:line="250" w:lineRule="exact"/>
              <w:ind w:left="52"/>
            </w:pPr>
            <w:r>
              <w:rPr>
                <w:color w:val="006FC0"/>
              </w:rPr>
              <w:t xml:space="preserve">61: CG </w:t>
            </w:r>
            <w:r>
              <w:rPr>
                <w:color w:val="C00000"/>
              </w:rPr>
              <w:t>Unit 15 Quiz</w:t>
            </w:r>
          </w:p>
        </w:tc>
        <w:tc>
          <w:tcPr>
            <w:tcW w:w="1520" w:type="dxa"/>
          </w:tcPr>
          <w:p w14:paraId="0663ED79" w14:textId="77777777" w:rsidR="00A36210" w:rsidRDefault="00E056C9">
            <w:pPr>
              <w:pStyle w:val="TableParagraph"/>
              <w:spacing w:line="250" w:lineRule="exact"/>
              <w:ind w:right="49"/>
              <w:jc w:val="right"/>
            </w:pPr>
            <w:r>
              <w:rPr>
                <w:color w:val="C00000"/>
              </w:rPr>
              <w:t>30</w:t>
            </w:r>
          </w:p>
        </w:tc>
      </w:tr>
      <w:tr w:rsidR="00A36210" w14:paraId="451AB5B9" w14:textId="77777777">
        <w:trPr>
          <w:trHeight w:val="482"/>
        </w:trPr>
        <w:tc>
          <w:tcPr>
            <w:tcW w:w="5674" w:type="dxa"/>
          </w:tcPr>
          <w:p w14:paraId="27CCD972" w14:textId="77777777" w:rsidR="00A36210" w:rsidRDefault="00E056C9">
            <w:pPr>
              <w:pStyle w:val="TableParagraph"/>
              <w:spacing w:before="110" w:line="240" w:lineRule="auto"/>
              <w:ind w:left="50"/>
            </w:pPr>
            <w:r>
              <w:rPr>
                <w:color w:val="C00000"/>
              </w:rPr>
              <w:t>62: IG Exam 2</w:t>
            </w:r>
          </w:p>
        </w:tc>
        <w:tc>
          <w:tcPr>
            <w:tcW w:w="1520" w:type="dxa"/>
          </w:tcPr>
          <w:p w14:paraId="78BEA707" w14:textId="77777777" w:rsidR="00A36210" w:rsidRDefault="00E056C9">
            <w:pPr>
              <w:pStyle w:val="TableParagraph"/>
              <w:spacing w:before="110" w:line="240" w:lineRule="auto"/>
              <w:ind w:right="49"/>
              <w:jc w:val="right"/>
            </w:pPr>
            <w:r>
              <w:rPr>
                <w:color w:val="C00000"/>
              </w:rPr>
              <w:t>150</w:t>
            </w:r>
          </w:p>
        </w:tc>
      </w:tr>
      <w:tr w:rsidR="00A36210" w14:paraId="0E1EF096" w14:textId="77777777">
        <w:trPr>
          <w:trHeight w:val="1376"/>
        </w:trPr>
        <w:tc>
          <w:tcPr>
            <w:tcW w:w="5674" w:type="dxa"/>
          </w:tcPr>
          <w:p w14:paraId="2CBA4F8D" w14:textId="77777777" w:rsidR="00A36210" w:rsidRDefault="00E056C9">
            <w:pPr>
              <w:pStyle w:val="TableParagraph"/>
              <w:spacing w:before="110" w:line="240" w:lineRule="auto"/>
              <w:ind w:left="50"/>
            </w:pPr>
            <w:r>
              <w:t>Short essays: 120</w:t>
            </w:r>
          </w:p>
          <w:p w14:paraId="028AA9CB" w14:textId="77777777" w:rsidR="00A36210" w:rsidRDefault="00E056C9">
            <w:pPr>
              <w:pStyle w:val="TableParagraph"/>
              <w:spacing w:before="1" w:line="252" w:lineRule="exact"/>
              <w:ind w:left="50"/>
            </w:pPr>
            <w:r>
              <w:t>Completion assignments: 93</w:t>
            </w:r>
          </w:p>
          <w:p w14:paraId="1CA094DC" w14:textId="77777777" w:rsidR="00A36210" w:rsidRDefault="00E056C9">
            <w:pPr>
              <w:pStyle w:val="TableParagraph"/>
              <w:spacing w:line="252" w:lineRule="exact"/>
              <w:ind w:left="50"/>
            </w:pPr>
            <w:r>
              <w:t>Quiz totals:</w:t>
            </w:r>
            <w:r>
              <w:rPr>
                <w:spacing w:val="52"/>
              </w:rPr>
              <w:t xml:space="preserve"> </w:t>
            </w:r>
            <w:r>
              <w:t>485</w:t>
            </w:r>
          </w:p>
          <w:p w14:paraId="577B73AB" w14:textId="77777777" w:rsidR="00A36210" w:rsidRDefault="00E056C9">
            <w:pPr>
              <w:pStyle w:val="TableParagraph"/>
              <w:spacing w:before="1" w:line="252" w:lineRule="exact"/>
              <w:ind w:left="50"/>
            </w:pPr>
            <w:r>
              <w:t>Exam Totals:</w:t>
            </w:r>
            <w:r>
              <w:rPr>
                <w:spacing w:val="51"/>
              </w:rPr>
              <w:t xml:space="preserve"> </w:t>
            </w:r>
            <w:r>
              <w:t>300</w:t>
            </w:r>
          </w:p>
          <w:p w14:paraId="36115D5C" w14:textId="77777777" w:rsidR="00A36210" w:rsidRDefault="00E056C9">
            <w:pPr>
              <w:pStyle w:val="TableParagraph"/>
              <w:ind w:left="50"/>
            </w:pPr>
            <w:r>
              <w:t>Total 1000</w:t>
            </w:r>
          </w:p>
        </w:tc>
        <w:tc>
          <w:tcPr>
            <w:tcW w:w="1520" w:type="dxa"/>
          </w:tcPr>
          <w:p w14:paraId="53375E06" w14:textId="77777777" w:rsidR="00A36210" w:rsidRDefault="00A36210">
            <w:pPr>
              <w:pStyle w:val="TableParagraph"/>
              <w:spacing w:line="240" w:lineRule="auto"/>
            </w:pPr>
          </w:p>
        </w:tc>
      </w:tr>
    </w:tbl>
    <w:p w14:paraId="54006D41" w14:textId="77777777" w:rsidR="00A36210" w:rsidRDefault="00A36210">
      <w:pPr>
        <w:sectPr w:rsidR="00A36210">
          <w:pgSz w:w="12240" w:h="15840"/>
          <w:pgMar w:top="1440" w:right="1060" w:bottom="1240" w:left="1200" w:header="0" w:footer="1060" w:gutter="0"/>
          <w:cols w:space="720"/>
        </w:sectPr>
      </w:pPr>
    </w:p>
    <w:p w14:paraId="2F6C2A62" w14:textId="77777777" w:rsidR="00A36210" w:rsidRDefault="00E056C9">
      <w:pPr>
        <w:pStyle w:val="Heading1"/>
        <w:ind w:left="348"/>
      </w:pPr>
      <w:r>
        <w:lastRenderedPageBreak/>
        <w:t>Appendix 5: Course deadlines</w:t>
      </w:r>
    </w:p>
    <w:p w14:paraId="63A2CE49" w14:textId="77777777" w:rsidR="00A36210" w:rsidRDefault="00E056C9">
      <w:pPr>
        <w:pStyle w:val="a3"/>
        <w:spacing w:before="175"/>
        <w:ind w:left="240" w:right="504"/>
      </w:pPr>
      <w:r>
        <w:t>This is an online course. This is also large course, with about 650 students. This presents us both with challenges. Over the four years that I have developed and taught the course I’ve</w:t>
      </w:r>
      <w:r>
        <w:rPr>
          <w:spacing w:val="-21"/>
        </w:rPr>
        <w:t xml:space="preserve"> </w:t>
      </w:r>
      <w:r>
        <w:t>come up with a process that is fair and doable.</w:t>
      </w:r>
    </w:p>
    <w:p w14:paraId="77D0BACE" w14:textId="77777777" w:rsidR="00A36210" w:rsidRDefault="00E056C9">
      <w:pPr>
        <w:spacing w:before="179"/>
        <w:ind w:left="240"/>
        <w:rPr>
          <w:i/>
          <w:sz w:val="24"/>
        </w:rPr>
      </w:pPr>
      <w:r>
        <w:rPr>
          <w:i/>
          <w:color w:val="800000"/>
          <w:sz w:val="24"/>
        </w:rPr>
        <w:t>Deadlines:</w:t>
      </w:r>
    </w:p>
    <w:p w14:paraId="1D9B6D72" w14:textId="77777777" w:rsidR="00A36210" w:rsidRDefault="00E056C9">
      <w:pPr>
        <w:pStyle w:val="a3"/>
        <w:spacing w:before="179"/>
        <w:ind w:left="240" w:right="506"/>
      </w:pPr>
      <w:r>
        <w:t>The course develops your skills over seven Parts. To ensure that you sequentially build your skills (And actually complete the course!) there are deadlines by which each of these parts must be completed.</w:t>
      </w:r>
    </w:p>
    <w:p w14:paraId="6EC26496" w14:textId="77777777" w:rsidR="00A36210" w:rsidRDefault="00E056C9">
      <w:pPr>
        <w:pStyle w:val="a3"/>
        <w:ind w:left="240" w:right="506"/>
      </w:pPr>
      <w:r>
        <w:t>These deadlines apply to all assignments within each Part of the course. Completing one part of the course is the prerequisite for continuing on to the next part. Deadlines also apply to the two exams. Completing Part IV is a prerequisite for taking the Exam 1. Completing Part VII is the prerequisite for taking Exam 2.</w:t>
      </w:r>
    </w:p>
    <w:p w14:paraId="3299B4D8" w14:textId="77777777" w:rsidR="00A36210" w:rsidRDefault="00E056C9">
      <w:pPr>
        <w:pStyle w:val="Heading1"/>
        <w:tabs>
          <w:tab w:val="left" w:pos="3000"/>
        </w:tabs>
        <w:spacing w:before="185"/>
        <w:ind w:left="960"/>
      </w:pPr>
      <w:r>
        <w:rPr>
          <w:color w:val="2C3A45"/>
        </w:rPr>
        <w:t>Date</w:t>
      </w:r>
      <w:r>
        <w:rPr>
          <w:color w:val="2C3A45"/>
        </w:rPr>
        <w:tab/>
        <w:t>Part to be complete</w:t>
      </w:r>
    </w:p>
    <w:p w14:paraId="4DBBA11A" w14:textId="77777777" w:rsidR="00A36210" w:rsidRDefault="00E056C9">
      <w:pPr>
        <w:pStyle w:val="a3"/>
        <w:tabs>
          <w:tab w:val="left" w:pos="2846"/>
        </w:tabs>
        <w:spacing w:before="175"/>
        <w:ind w:left="240"/>
      </w:pPr>
      <w:r>
        <w:rPr>
          <w:color w:val="2C3A45"/>
        </w:rPr>
        <w:t>Sunday,</w:t>
      </w:r>
      <w:r>
        <w:rPr>
          <w:color w:val="2C3A45"/>
          <w:spacing w:val="-1"/>
        </w:rPr>
        <w:t xml:space="preserve"> </w:t>
      </w:r>
      <w:r>
        <w:rPr>
          <w:color w:val="2C3A45"/>
        </w:rPr>
        <w:t>January</w:t>
      </w:r>
      <w:r>
        <w:rPr>
          <w:color w:val="2C3A45"/>
          <w:spacing w:val="-6"/>
        </w:rPr>
        <w:t xml:space="preserve"> </w:t>
      </w:r>
      <w:r>
        <w:rPr>
          <w:color w:val="2C3A45"/>
        </w:rPr>
        <w:t>28</w:t>
      </w:r>
      <w:r>
        <w:rPr>
          <w:color w:val="2C3A45"/>
        </w:rPr>
        <w:tab/>
        <w:t xml:space="preserve">Part </w:t>
      </w:r>
      <w:r>
        <w:rPr>
          <w:color w:val="2C3A45"/>
          <w:spacing w:val="-3"/>
        </w:rPr>
        <w:t xml:space="preserve">I: </w:t>
      </w:r>
      <w:r>
        <w:rPr>
          <w:color w:val="2C3A45"/>
        </w:rPr>
        <w:t>The</w:t>
      </w:r>
      <w:r>
        <w:rPr>
          <w:color w:val="2C3A45"/>
          <w:spacing w:val="6"/>
        </w:rPr>
        <w:t xml:space="preserve"> </w:t>
      </w:r>
      <w:r>
        <w:rPr>
          <w:color w:val="2C3A45"/>
        </w:rPr>
        <w:t>Economy</w:t>
      </w:r>
    </w:p>
    <w:p w14:paraId="32204C18" w14:textId="77777777" w:rsidR="00A36210" w:rsidRDefault="00E056C9">
      <w:pPr>
        <w:pStyle w:val="a3"/>
        <w:tabs>
          <w:tab w:val="left" w:pos="2906"/>
        </w:tabs>
        <w:spacing w:before="180" w:line="396" w:lineRule="auto"/>
        <w:ind w:left="240" w:right="2912"/>
      </w:pPr>
      <w:r>
        <w:rPr>
          <w:color w:val="2C3A45"/>
        </w:rPr>
        <w:t>Sunday, February</w:t>
      </w:r>
      <w:r>
        <w:rPr>
          <w:color w:val="2C3A45"/>
          <w:spacing w:val="-6"/>
        </w:rPr>
        <w:t xml:space="preserve"> </w:t>
      </w:r>
      <w:r>
        <w:rPr>
          <w:color w:val="2C3A45"/>
        </w:rPr>
        <w:t>11</w:t>
      </w:r>
      <w:r>
        <w:rPr>
          <w:color w:val="2C3A45"/>
        </w:rPr>
        <w:tab/>
        <w:t xml:space="preserve">Part </w:t>
      </w:r>
      <w:r>
        <w:rPr>
          <w:color w:val="2C3A45"/>
          <w:spacing w:val="-3"/>
        </w:rPr>
        <w:t xml:space="preserve">II: </w:t>
      </w:r>
      <w:r>
        <w:rPr>
          <w:color w:val="2C3A45"/>
        </w:rPr>
        <w:t>The Business Decision Framework Sunday, February</w:t>
      </w:r>
      <w:r>
        <w:rPr>
          <w:color w:val="2C3A45"/>
          <w:spacing w:val="-5"/>
        </w:rPr>
        <w:t xml:space="preserve"> </w:t>
      </w:r>
      <w:r>
        <w:rPr>
          <w:color w:val="2C3A45"/>
        </w:rPr>
        <w:t>25</w:t>
      </w:r>
      <w:r>
        <w:rPr>
          <w:color w:val="2C3A45"/>
        </w:rPr>
        <w:tab/>
        <w:t>Part III: Economic Value</w:t>
      </w:r>
    </w:p>
    <w:p w14:paraId="1C1412E8" w14:textId="77777777" w:rsidR="00A36210" w:rsidRDefault="00E056C9">
      <w:pPr>
        <w:pStyle w:val="a3"/>
        <w:tabs>
          <w:tab w:val="left" w:pos="2967"/>
        </w:tabs>
        <w:spacing w:before="7" w:line="396" w:lineRule="auto"/>
        <w:ind w:left="3001" w:right="3455" w:hanging="2761"/>
      </w:pPr>
      <w:r>
        <w:rPr>
          <w:color w:val="2C3A45"/>
        </w:rPr>
        <w:t>Sunday,</w:t>
      </w:r>
      <w:r>
        <w:rPr>
          <w:color w:val="2C3A45"/>
          <w:spacing w:val="-2"/>
        </w:rPr>
        <w:t xml:space="preserve"> </w:t>
      </w:r>
      <w:r>
        <w:rPr>
          <w:color w:val="2C3A45"/>
        </w:rPr>
        <w:t>March</w:t>
      </w:r>
      <w:r>
        <w:rPr>
          <w:color w:val="2C3A45"/>
          <w:spacing w:val="-2"/>
        </w:rPr>
        <w:t xml:space="preserve"> </w:t>
      </w:r>
      <w:r>
        <w:rPr>
          <w:color w:val="2C3A45"/>
        </w:rPr>
        <w:t>11</w:t>
      </w:r>
      <w:r>
        <w:rPr>
          <w:color w:val="2C3A45"/>
        </w:rPr>
        <w:tab/>
        <w:t>Part IV: Valuing Financial</w:t>
      </w:r>
      <w:r>
        <w:rPr>
          <w:color w:val="2C3A45"/>
          <w:spacing w:val="-11"/>
        </w:rPr>
        <w:t xml:space="preserve"> </w:t>
      </w:r>
      <w:r>
        <w:rPr>
          <w:color w:val="2C3A45"/>
        </w:rPr>
        <w:t>Securities Exam 1</w:t>
      </w:r>
    </w:p>
    <w:p w14:paraId="49260E1F" w14:textId="77777777" w:rsidR="00A36210" w:rsidRDefault="00E056C9">
      <w:pPr>
        <w:pStyle w:val="a3"/>
        <w:tabs>
          <w:tab w:val="left" w:pos="2967"/>
        </w:tabs>
        <w:spacing w:before="7" w:line="396" w:lineRule="auto"/>
        <w:ind w:left="240" w:right="3353"/>
        <w:jc w:val="both"/>
      </w:pPr>
      <w:r>
        <w:rPr>
          <w:color w:val="2C3A45"/>
        </w:rPr>
        <w:t>Sunday,</w:t>
      </w:r>
      <w:r>
        <w:rPr>
          <w:color w:val="2C3A45"/>
          <w:spacing w:val="-1"/>
        </w:rPr>
        <w:t xml:space="preserve"> </w:t>
      </w:r>
      <w:r>
        <w:rPr>
          <w:color w:val="2C3A45"/>
        </w:rPr>
        <w:t>April</w:t>
      </w:r>
      <w:r>
        <w:rPr>
          <w:color w:val="2C3A45"/>
          <w:spacing w:val="-1"/>
        </w:rPr>
        <w:t xml:space="preserve"> </w:t>
      </w:r>
      <w:r>
        <w:rPr>
          <w:color w:val="2C3A45"/>
        </w:rPr>
        <w:t>1</w:t>
      </w:r>
      <w:r>
        <w:rPr>
          <w:color w:val="2C3A45"/>
        </w:rPr>
        <w:tab/>
        <w:t>Part V: Valuing Non-financial</w:t>
      </w:r>
      <w:r>
        <w:rPr>
          <w:color w:val="2C3A45"/>
          <w:spacing w:val="-9"/>
        </w:rPr>
        <w:t xml:space="preserve"> </w:t>
      </w:r>
      <w:r>
        <w:rPr>
          <w:color w:val="2C3A45"/>
        </w:rPr>
        <w:t>Assets Sunday,</w:t>
      </w:r>
      <w:r>
        <w:rPr>
          <w:color w:val="2C3A45"/>
          <w:spacing w:val="-1"/>
        </w:rPr>
        <w:t xml:space="preserve"> </w:t>
      </w:r>
      <w:r>
        <w:rPr>
          <w:color w:val="2C3A45"/>
        </w:rPr>
        <w:t>April</w:t>
      </w:r>
      <w:r>
        <w:rPr>
          <w:color w:val="2C3A45"/>
          <w:spacing w:val="-1"/>
        </w:rPr>
        <w:t xml:space="preserve"> </w:t>
      </w:r>
      <w:r>
        <w:rPr>
          <w:color w:val="2C3A45"/>
        </w:rPr>
        <w:t>15</w:t>
      </w:r>
      <w:r>
        <w:rPr>
          <w:color w:val="2C3A45"/>
        </w:rPr>
        <w:tab/>
        <w:t>Part VI: Risk and the Cost of Capital Sunday,</w:t>
      </w:r>
      <w:r>
        <w:rPr>
          <w:color w:val="2C3A45"/>
          <w:spacing w:val="-1"/>
        </w:rPr>
        <w:t xml:space="preserve"> </w:t>
      </w:r>
      <w:r>
        <w:rPr>
          <w:color w:val="2C3A45"/>
        </w:rPr>
        <w:t>April</w:t>
      </w:r>
      <w:r>
        <w:rPr>
          <w:color w:val="2C3A45"/>
          <w:spacing w:val="-1"/>
        </w:rPr>
        <w:t xml:space="preserve"> </w:t>
      </w:r>
      <w:r>
        <w:rPr>
          <w:color w:val="2C3A45"/>
        </w:rPr>
        <w:t>29</w:t>
      </w:r>
      <w:r>
        <w:rPr>
          <w:color w:val="2C3A45"/>
        </w:rPr>
        <w:tab/>
        <w:t>Part VII: The Global</w:t>
      </w:r>
      <w:r>
        <w:rPr>
          <w:color w:val="2C3A45"/>
          <w:spacing w:val="-4"/>
        </w:rPr>
        <w:t xml:space="preserve"> </w:t>
      </w:r>
      <w:r>
        <w:rPr>
          <w:color w:val="2C3A45"/>
        </w:rPr>
        <w:t>Environment</w:t>
      </w:r>
    </w:p>
    <w:p w14:paraId="53F88BCF" w14:textId="77777777" w:rsidR="00A36210" w:rsidRDefault="00E056C9">
      <w:pPr>
        <w:pStyle w:val="a3"/>
        <w:spacing w:before="7"/>
        <w:ind w:left="2922" w:right="6277"/>
        <w:jc w:val="center"/>
      </w:pPr>
      <w:r>
        <w:rPr>
          <w:color w:val="2C3A45"/>
        </w:rPr>
        <w:t>Exam 2</w:t>
      </w:r>
    </w:p>
    <w:p w14:paraId="01186828" w14:textId="77777777" w:rsidR="00A36210" w:rsidRDefault="00E056C9">
      <w:pPr>
        <w:pStyle w:val="Heading2"/>
      </w:pPr>
      <w:r>
        <w:rPr>
          <w:color w:val="800000"/>
        </w:rPr>
        <w:t>Deadlines and risk:</w:t>
      </w:r>
    </w:p>
    <w:p w14:paraId="206085D9" w14:textId="77777777" w:rsidR="00A36210" w:rsidRDefault="00E056C9">
      <w:pPr>
        <w:pStyle w:val="a3"/>
        <w:spacing w:before="174"/>
        <w:ind w:left="240" w:right="506"/>
      </w:pPr>
      <w:r>
        <w:rPr>
          <w:color w:val="2C3A45"/>
        </w:rPr>
        <w:t xml:space="preserve">One of the key concepts in our course is risk. Unexpected personal issues may come up, from a heavy exam schedule, a special event, </w:t>
      </w:r>
      <w:proofErr w:type="gramStart"/>
      <w:r>
        <w:rPr>
          <w:color w:val="2C3A45"/>
        </w:rPr>
        <w:t>a</w:t>
      </w:r>
      <w:proofErr w:type="gramEnd"/>
      <w:r>
        <w:rPr>
          <w:color w:val="2C3A45"/>
        </w:rPr>
        <w:t xml:space="preserve"> sports injury all the way up to the death of a friend or family member. </w:t>
      </w:r>
      <w:proofErr w:type="gramStart"/>
      <w:r>
        <w:rPr>
          <w:color w:val="2C3A45"/>
        </w:rPr>
        <w:t>A student who waits until a deadline may experience some of these events and ask for an extension.</w:t>
      </w:r>
      <w:proofErr w:type="gramEnd"/>
    </w:p>
    <w:p w14:paraId="31FB9BF8" w14:textId="77777777" w:rsidR="00A36210" w:rsidRDefault="00E056C9">
      <w:pPr>
        <w:pStyle w:val="a3"/>
        <w:spacing w:before="179"/>
        <w:ind w:left="240" w:right="554"/>
      </w:pPr>
      <w:r>
        <w:rPr>
          <w:color w:val="2C3A45"/>
        </w:rPr>
        <w:t>Our course has 62 assignments for each student. With 660 students registered for the course, I must oversee 40,920 assignments. Given the nature of our course and the number of students I cannot evaluate and account for the many, and often important, personal events in your</w:t>
      </w:r>
    </w:p>
    <w:p w14:paraId="1C9B38AC" w14:textId="77777777" w:rsidR="00A36210" w:rsidRDefault="00E056C9">
      <w:pPr>
        <w:pStyle w:val="a3"/>
        <w:ind w:left="240" w:right="623"/>
      </w:pPr>
      <w:proofErr w:type="gramStart"/>
      <w:r>
        <w:rPr>
          <w:color w:val="2C3A45"/>
        </w:rPr>
        <w:t>lives</w:t>
      </w:r>
      <w:proofErr w:type="gramEnd"/>
      <w:r>
        <w:rPr>
          <w:color w:val="2C3A45"/>
        </w:rPr>
        <w:t>. So, please do give yourself some cushion by doing the assignments well prior to each deadline, as you bear the risk for these unexpected events. If these events do come up you may consider dropping or withdrawing from the course.</w:t>
      </w:r>
    </w:p>
    <w:p w14:paraId="09D9E9D4" w14:textId="77777777" w:rsidR="00A36210" w:rsidRDefault="00A36210">
      <w:pPr>
        <w:sectPr w:rsidR="00A36210">
          <w:pgSz w:w="12240" w:h="15840"/>
          <w:pgMar w:top="1360" w:right="1060" w:bottom="1240" w:left="1200" w:header="0" w:footer="1060" w:gutter="0"/>
          <w:cols w:space="720"/>
        </w:sectPr>
      </w:pPr>
    </w:p>
    <w:p w14:paraId="07EC22DA" w14:textId="77777777" w:rsidR="00A36210" w:rsidRDefault="00E056C9">
      <w:pPr>
        <w:spacing w:before="78"/>
        <w:ind w:left="240"/>
        <w:rPr>
          <w:b/>
        </w:rPr>
      </w:pPr>
      <w:r>
        <w:rPr>
          <w:b/>
        </w:rPr>
        <w:lastRenderedPageBreak/>
        <w:t>Appendix 5: How to study.</w:t>
      </w:r>
    </w:p>
    <w:p w14:paraId="0901C334" w14:textId="77777777" w:rsidR="00A36210" w:rsidRDefault="00A36210">
      <w:pPr>
        <w:pStyle w:val="a3"/>
        <w:spacing w:before="6"/>
        <w:rPr>
          <w:b/>
          <w:sz w:val="21"/>
        </w:rPr>
      </w:pPr>
    </w:p>
    <w:p w14:paraId="23AA4DFD" w14:textId="77777777" w:rsidR="00A36210" w:rsidRDefault="00E056C9">
      <w:pPr>
        <w:spacing w:before="1"/>
        <w:ind w:left="240" w:right="562"/>
      </w:pPr>
      <w:r>
        <w:t>The technical foundation of our course is the Canvas Learning Management System, which contains the units, essays and exams.</w:t>
      </w:r>
    </w:p>
    <w:p w14:paraId="577EA58F" w14:textId="77777777" w:rsidR="00A36210" w:rsidRDefault="00E056C9">
      <w:pPr>
        <w:ind w:left="240" w:right="538"/>
      </w:pPr>
      <w:r>
        <w:t xml:space="preserve">External academic content is contained in the </w:t>
      </w:r>
      <w:proofErr w:type="spellStart"/>
      <w:r>
        <w:t>SmartBook</w:t>
      </w:r>
      <w:proofErr w:type="spellEnd"/>
      <w:r>
        <w:t xml:space="preserve"> version of Essentials of Corporate Finance, 9</w:t>
      </w:r>
      <w:proofErr w:type="spellStart"/>
      <w:r>
        <w:rPr>
          <w:position w:val="8"/>
          <w:sz w:val="14"/>
        </w:rPr>
        <w:t>th</w:t>
      </w:r>
      <w:proofErr w:type="spellEnd"/>
      <w:r>
        <w:rPr>
          <w:position w:val="8"/>
          <w:sz w:val="14"/>
        </w:rPr>
        <w:t xml:space="preserve"> </w:t>
      </w:r>
      <w:r>
        <w:t>Edition</w:t>
      </w:r>
      <w:proofErr w:type="gramStart"/>
      <w:r>
        <w:t>;</w:t>
      </w:r>
      <w:proofErr w:type="gramEnd"/>
      <w:r>
        <w:t xml:space="preserve"> Ross, </w:t>
      </w:r>
      <w:proofErr w:type="spellStart"/>
      <w:r>
        <w:t>Westerfield</w:t>
      </w:r>
      <w:proofErr w:type="spellEnd"/>
      <w:r>
        <w:t>, Jordan.</w:t>
      </w:r>
    </w:p>
    <w:p w14:paraId="30A23B73" w14:textId="77777777" w:rsidR="00A36210" w:rsidRDefault="00A36210">
      <w:pPr>
        <w:pStyle w:val="a3"/>
        <w:spacing w:before="9"/>
        <w:rPr>
          <w:sz w:val="22"/>
        </w:rPr>
      </w:pPr>
    </w:p>
    <w:p w14:paraId="5ACF7A80" w14:textId="77777777" w:rsidR="00A36210" w:rsidRDefault="00E056C9">
      <w:pPr>
        <w:spacing w:line="250" w:lineRule="exact"/>
        <w:ind w:left="240"/>
        <w:rPr>
          <w:b/>
        </w:rPr>
      </w:pPr>
      <w:r>
        <w:rPr>
          <w:b/>
          <w:u w:val="thick"/>
        </w:rPr>
        <w:t>The learning neighborhood</w:t>
      </w:r>
    </w:p>
    <w:p w14:paraId="649B6487" w14:textId="77777777" w:rsidR="00A36210" w:rsidRDefault="00E056C9">
      <w:pPr>
        <w:spacing w:line="242" w:lineRule="auto"/>
        <w:ind w:left="240"/>
      </w:pPr>
      <w:r>
        <w:t>Each of the 15 units contains two or three lessons that are the building blocks of the course. Each lesson focuses on a major skill and consists of:</w:t>
      </w:r>
    </w:p>
    <w:p w14:paraId="386C7BB1" w14:textId="77777777" w:rsidR="00A36210" w:rsidRDefault="00E056C9">
      <w:pPr>
        <w:ind w:left="240" w:right="761" w:firstLine="719"/>
        <w:jc w:val="both"/>
      </w:pPr>
      <w:r>
        <w:rPr>
          <w:u w:val="single"/>
        </w:rPr>
        <w:t>Scenario</w:t>
      </w:r>
      <w:r>
        <w:t>: Our protagonist, Dianne, progresses in the course from working for a non-profit, to learning about financial decisions, to handling sophisticated risk-management skills in global finance. Each scenario presents a basic decision she must make, and then asks what you would recommend.</w:t>
      </w:r>
    </w:p>
    <w:p w14:paraId="34D1F750" w14:textId="77777777" w:rsidR="00A36210" w:rsidRDefault="00E056C9">
      <w:pPr>
        <w:ind w:left="240" w:right="672" w:firstLine="719"/>
      </w:pPr>
      <w:r>
        <w:rPr>
          <w:u w:val="single"/>
        </w:rPr>
        <w:t>Key Concepts</w:t>
      </w:r>
      <w:r>
        <w:t>: These are a combination of videos, explanations and examples that focus on a major element.</w:t>
      </w:r>
    </w:p>
    <w:p w14:paraId="760992DF" w14:textId="77777777" w:rsidR="00A36210" w:rsidRDefault="00E056C9">
      <w:pPr>
        <w:ind w:left="240" w:firstLine="719"/>
      </w:pPr>
      <w:proofErr w:type="spellStart"/>
      <w:r>
        <w:rPr>
          <w:u w:val="single"/>
        </w:rPr>
        <w:t>LearnSmart</w:t>
      </w:r>
      <w:proofErr w:type="spellEnd"/>
      <w:r>
        <w:rPr>
          <w:u w:val="single"/>
        </w:rPr>
        <w:t xml:space="preserve"> Assignments</w:t>
      </w:r>
      <w:r>
        <w:t>: These assignments from our eBook reinforce the material in the Key Concepts and support your efforts with adaptive learning technology as explained below.</w:t>
      </w:r>
    </w:p>
    <w:p w14:paraId="68547AE8" w14:textId="77777777" w:rsidR="00A36210" w:rsidRDefault="00E056C9">
      <w:pPr>
        <w:ind w:left="240" w:right="672" w:firstLine="719"/>
      </w:pPr>
      <w:r>
        <w:rPr>
          <w:u w:val="single"/>
        </w:rPr>
        <w:t>Applications</w:t>
      </w:r>
      <w:r>
        <w:t>: You are presented with questions and problems that allow you to apply what you’ve learned. After you answer each item you can click on a link to see the worked out solution. I certainly recommend that you attempt these questions prior to seeing the answer.</w:t>
      </w:r>
    </w:p>
    <w:p w14:paraId="0BFC06E7" w14:textId="77777777" w:rsidR="00A36210" w:rsidRDefault="00A36210">
      <w:pPr>
        <w:pStyle w:val="a3"/>
      </w:pPr>
    </w:p>
    <w:p w14:paraId="5EA17F9E" w14:textId="77777777" w:rsidR="00A36210" w:rsidRDefault="00A36210">
      <w:pPr>
        <w:pStyle w:val="a3"/>
        <w:spacing w:before="5"/>
        <w:rPr>
          <w:sz w:val="20"/>
        </w:rPr>
      </w:pPr>
    </w:p>
    <w:p w14:paraId="74A9B6F9" w14:textId="77777777" w:rsidR="00A36210" w:rsidRDefault="00E056C9">
      <w:pPr>
        <w:spacing w:line="250" w:lineRule="exact"/>
        <w:ind w:left="240"/>
        <w:rPr>
          <w:b/>
        </w:rPr>
      </w:pPr>
      <w:r>
        <w:rPr>
          <w:b/>
          <w:u w:val="thick"/>
        </w:rPr>
        <w:t xml:space="preserve">The </w:t>
      </w:r>
      <w:proofErr w:type="spellStart"/>
      <w:r>
        <w:rPr>
          <w:b/>
          <w:u w:val="thick"/>
        </w:rPr>
        <w:t>SmartBook</w:t>
      </w:r>
      <w:proofErr w:type="spellEnd"/>
    </w:p>
    <w:p w14:paraId="2DDD61D9" w14:textId="77777777" w:rsidR="00A36210" w:rsidRDefault="00E056C9">
      <w:pPr>
        <w:ind w:left="240" w:right="506"/>
      </w:pPr>
      <w:r>
        <w:t xml:space="preserve">Place a </w:t>
      </w:r>
      <w:proofErr w:type="gramStart"/>
      <w:r>
        <w:t>text book</w:t>
      </w:r>
      <w:proofErr w:type="gramEnd"/>
      <w:r>
        <w:t xml:space="preserve"> on the table and look at it. It just lies there. </w:t>
      </w:r>
      <w:proofErr w:type="spellStart"/>
      <w:r>
        <w:t>SmartBook</w:t>
      </w:r>
      <w:proofErr w:type="spellEnd"/>
      <w:r>
        <w:t xml:space="preserve"> is different in that it interacts with you, providing guidance, practice and feedback. Here’s a brief video on the concept of </w:t>
      </w:r>
      <w:proofErr w:type="spellStart"/>
      <w:r>
        <w:t>SmartBook</w:t>
      </w:r>
      <w:proofErr w:type="spellEnd"/>
      <w:r>
        <w:t xml:space="preserve">: </w:t>
      </w:r>
      <w:hyperlink r:id="rId14">
        <w:r>
          <w:rPr>
            <w:color w:val="0000FF"/>
            <w:u w:val="single" w:color="0000FF"/>
          </w:rPr>
          <w:t>https://www.youtube.com/watch?v=vHS2DMZUrtA#t=61.1300059</w:t>
        </w:r>
      </w:hyperlink>
    </w:p>
    <w:p w14:paraId="20FF912F" w14:textId="77777777" w:rsidR="00A36210" w:rsidRDefault="00A36210">
      <w:pPr>
        <w:pStyle w:val="a3"/>
        <w:spacing w:before="4"/>
        <w:rPr>
          <w:sz w:val="14"/>
        </w:rPr>
      </w:pPr>
    </w:p>
    <w:p w14:paraId="07717944" w14:textId="77777777" w:rsidR="00A36210" w:rsidRDefault="00E056C9">
      <w:pPr>
        <w:spacing w:before="91"/>
        <w:ind w:left="240" w:right="512"/>
      </w:pPr>
      <w:r>
        <w:t xml:space="preserve">The assignments in the McGraw Hill </w:t>
      </w:r>
      <w:proofErr w:type="spellStart"/>
      <w:r>
        <w:t>SmartBook</w:t>
      </w:r>
      <w:proofErr w:type="spellEnd"/>
      <w:r>
        <w:t xml:space="preserve"> are called </w:t>
      </w:r>
      <w:proofErr w:type="spellStart"/>
      <w:r>
        <w:t>LearnSmart</w:t>
      </w:r>
      <w:proofErr w:type="spellEnd"/>
      <w:r>
        <w:t xml:space="preserve"> Assignments. As you work through a lesson and come to a </w:t>
      </w:r>
      <w:proofErr w:type="spellStart"/>
      <w:r>
        <w:t>LearnSmart</w:t>
      </w:r>
      <w:proofErr w:type="spellEnd"/>
      <w:r>
        <w:t xml:space="preserve"> Assignment, you will click on a link that will take you to the assignment. Once in the assignment you have access to the Read and Practice elements of the assignment. This video provides an integrated introduction to these elements. </w:t>
      </w:r>
      <w:hyperlink r:id="rId15">
        <w:r>
          <w:rPr>
            <w:color w:val="0000FF"/>
            <w:u w:val="single" w:color="0000FF"/>
          </w:rPr>
          <w:t>https://www.youtube.com/watch?v=PTOr6clmkyo</w:t>
        </w:r>
      </w:hyperlink>
    </w:p>
    <w:p w14:paraId="2745DA3B" w14:textId="77777777" w:rsidR="00A36210" w:rsidRDefault="00A36210">
      <w:pPr>
        <w:pStyle w:val="a3"/>
        <w:spacing w:before="9"/>
        <w:rPr>
          <w:sz w:val="13"/>
        </w:rPr>
      </w:pPr>
    </w:p>
    <w:p w14:paraId="3DD1C993" w14:textId="77777777" w:rsidR="00A36210" w:rsidRDefault="00E056C9">
      <w:pPr>
        <w:spacing w:before="92"/>
        <w:ind w:left="240"/>
      </w:pPr>
      <w:r>
        <w:t>Here are the four elements in more detail.</w:t>
      </w:r>
    </w:p>
    <w:p w14:paraId="342ED276" w14:textId="77777777" w:rsidR="00A36210" w:rsidRDefault="00E056C9">
      <w:pPr>
        <w:spacing w:before="1"/>
        <w:ind w:left="240"/>
      </w:pPr>
      <w:r>
        <w:t xml:space="preserve">Read: </w:t>
      </w:r>
      <w:proofErr w:type="spellStart"/>
      <w:r>
        <w:t>SmartBook</w:t>
      </w:r>
      <w:proofErr w:type="spellEnd"/>
      <w:r>
        <w:t xml:space="preserve"> first guides you through the reading phase of the assignment. </w:t>
      </w:r>
      <w:hyperlink r:id="rId16">
        <w:r>
          <w:rPr>
            <w:color w:val="0000FF"/>
            <w:u w:val="single" w:color="0000FF"/>
          </w:rPr>
          <w:t>https://www.youtube.com/watch?v=BzJ74lGyMXo</w:t>
        </w:r>
      </w:hyperlink>
    </w:p>
    <w:p w14:paraId="034CCC57" w14:textId="77777777" w:rsidR="00A36210" w:rsidRDefault="00A36210">
      <w:pPr>
        <w:pStyle w:val="a3"/>
        <w:rPr>
          <w:sz w:val="14"/>
        </w:rPr>
      </w:pPr>
    </w:p>
    <w:p w14:paraId="3447E66B" w14:textId="77777777" w:rsidR="00A36210" w:rsidRDefault="00E056C9">
      <w:pPr>
        <w:spacing w:before="92"/>
        <w:ind w:left="240" w:right="672"/>
      </w:pPr>
      <w:r>
        <w:t xml:space="preserve">Practice: </w:t>
      </w:r>
      <w:proofErr w:type="spellStart"/>
      <w:r>
        <w:t>SmartBook</w:t>
      </w:r>
      <w:proofErr w:type="spellEnd"/>
      <w:r>
        <w:t xml:space="preserve"> integrates questions throughout the readings to give you insights through application.</w:t>
      </w:r>
      <w:r>
        <w:rPr>
          <w:spacing w:val="53"/>
        </w:rPr>
        <w:t xml:space="preserve"> </w:t>
      </w:r>
      <w:hyperlink r:id="rId17">
        <w:r>
          <w:rPr>
            <w:color w:val="0000FF"/>
            <w:u w:val="single" w:color="0000FF"/>
          </w:rPr>
          <w:t>https://www.youtube.com/watch?v=z8Xa37ZA7-Y</w:t>
        </w:r>
      </w:hyperlink>
    </w:p>
    <w:p w14:paraId="455F7548" w14:textId="77777777" w:rsidR="00A36210" w:rsidRDefault="00A36210">
      <w:pPr>
        <w:pStyle w:val="a3"/>
        <w:spacing w:before="1"/>
        <w:rPr>
          <w:sz w:val="14"/>
        </w:rPr>
      </w:pPr>
    </w:p>
    <w:p w14:paraId="7A2336E6" w14:textId="77777777" w:rsidR="00A36210" w:rsidRDefault="00E056C9">
      <w:pPr>
        <w:spacing w:before="91"/>
        <w:ind w:left="240" w:right="1933"/>
      </w:pPr>
      <w:r>
        <w:rPr>
          <w:noProof/>
          <w:lang w:eastAsia="zh-CN"/>
        </w:rPr>
        <w:drawing>
          <wp:anchor distT="0" distB="0" distL="0" distR="0" simplePos="0" relativeHeight="1048" behindDoc="0" locked="0" layoutInCell="1" allowOverlap="1" wp14:anchorId="769A9560" wp14:editId="236187D3">
            <wp:simplePos x="0" y="0"/>
            <wp:positionH relativeFrom="page">
              <wp:posOffset>6067425</wp:posOffset>
            </wp:positionH>
            <wp:positionV relativeFrom="paragraph">
              <wp:posOffset>67050</wp:posOffset>
            </wp:positionV>
            <wp:extent cx="963929" cy="93535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963929" cy="935355"/>
                    </a:xfrm>
                    <a:prstGeom prst="rect">
                      <a:avLst/>
                    </a:prstGeom>
                  </pic:spPr>
                </pic:pic>
              </a:graphicData>
            </a:graphic>
          </wp:anchor>
        </w:drawing>
      </w:r>
      <w:r>
        <w:rPr>
          <w:u w:val="single"/>
        </w:rPr>
        <w:t xml:space="preserve">Recharge: </w:t>
      </w:r>
      <w:proofErr w:type="spellStart"/>
      <w:r>
        <w:rPr>
          <w:u w:val="single"/>
        </w:rPr>
        <w:t>SmartBook</w:t>
      </w:r>
      <w:proofErr w:type="spellEnd"/>
      <w:r>
        <w:rPr>
          <w:u w:val="single"/>
        </w:rPr>
        <w:t xml:space="preserve"> provides practice and reinforcement on previously covered</w:t>
      </w:r>
      <w:r>
        <w:t xml:space="preserve"> </w:t>
      </w:r>
      <w:r>
        <w:rPr>
          <w:u w:val="single"/>
        </w:rPr>
        <w:t>materials. As Appendix 2 of the syllabus shows, our course develops an integrated</w:t>
      </w:r>
      <w:r>
        <w:t xml:space="preserve"> </w:t>
      </w:r>
      <w:r>
        <w:rPr>
          <w:u w:val="single"/>
        </w:rPr>
        <w:t>process for making economic decisions. You must recall and use techniques covered in</w:t>
      </w:r>
      <w:r>
        <w:t xml:space="preserve"> </w:t>
      </w:r>
      <w:r>
        <w:rPr>
          <w:u w:val="single"/>
        </w:rPr>
        <w:t>early assignments in order to accomplish more advanced assignments. Recharge will</w:t>
      </w:r>
      <w:r>
        <w:t xml:space="preserve"> </w:t>
      </w:r>
      <w:r>
        <w:rPr>
          <w:u w:val="single"/>
        </w:rPr>
        <w:t>thus be a great assist in keeping all elements in mind.</w:t>
      </w:r>
      <w:r>
        <w:t xml:space="preserve"> </w:t>
      </w:r>
      <w:hyperlink r:id="rId19">
        <w:r>
          <w:rPr>
            <w:color w:val="0000FF"/>
            <w:u w:val="single" w:color="0000FF"/>
          </w:rPr>
          <w:t>https://www.youtube.com/watch?v=Gbnhdwa6RaM</w:t>
        </w:r>
      </w:hyperlink>
    </w:p>
    <w:p w14:paraId="33FE1D67" w14:textId="77777777" w:rsidR="00A36210" w:rsidRDefault="00A36210">
      <w:pPr>
        <w:pStyle w:val="a3"/>
        <w:rPr>
          <w:sz w:val="20"/>
        </w:rPr>
      </w:pPr>
    </w:p>
    <w:p w14:paraId="36BAB808" w14:textId="77777777" w:rsidR="00A36210" w:rsidRDefault="00A36210">
      <w:pPr>
        <w:pStyle w:val="a3"/>
        <w:spacing w:before="1"/>
        <w:rPr>
          <w:sz w:val="16"/>
        </w:rPr>
      </w:pPr>
    </w:p>
    <w:p w14:paraId="3432ECEA" w14:textId="77777777" w:rsidR="00A36210" w:rsidRDefault="00E056C9">
      <w:pPr>
        <w:spacing w:before="92"/>
        <w:ind w:left="240" w:right="672"/>
      </w:pPr>
      <w:r>
        <w:t xml:space="preserve">Reports: </w:t>
      </w:r>
      <w:proofErr w:type="spellStart"/>
      <w:r>
        <w:t>SmartBook</w:t>
      </w:r>
      <w:proofErr w:type="spellEnd"/>
      <w:r>
        <w:t xml:space="preserve"> provides a record of your progress and your strengths and weaknesses. It also provides helpful self-quizzes on the course materials prior to your taking the graded quizzes. </w:t>
      </w:r>
      <w:hyperlink r:id="rId20">
        <w:r>
          <w:rPr>
            <w:color w:val="0000FF"/>
            <w:u w:val="single" w:color="0000FF"/>
          </w:rPr>
          <w:t>https://www.youtube.com/watch?v=Tqwx6Qw6PJ0</w:t>
        </w:r>
      </w:hyperlink>
    </w:p>
    <w:p w14:paraId="20B796F7" w14:textId="77777777" w:rsidR="00A36210" w:rsidRDefault="00A36210">
      <w:pPr>
        <w:sectPr w:rsidR="00A36210">
          <w:pgSz w:w="12240" w:h="15840"/>
          <w:pgMar w:top="1360" w:right="1060" w:bottom="1240" w:left="1200" w:header="0" w:footer="1060" w:gutter="0"/>
          <w:cols w:space="720"/>
        </w:sectPr>
      </w:pPr>
    </w:p>
    <w:p w14:paraId="3E273FEC" w14:textId="77777777" w:rsidR="00A36210" w:rsidRDefault="00E056C9">
      <w:pPr>
        <w:pStyle w:val="Heading1"/>
      </w:pPr>
      <w:r>
        <w:lastRenderedPageBreak/>
        <w:t>Appendix 7: Crunching Numbers</w:t>
      </w:r>
    </w:p>
    <w:p w14:paraId="02CC1170" w14:textId="77777777" w:rsidR="00A36210" w:rsidRDefault="00A36210">
      <w:pPr>
        <w:pStyle w:val="a3"/>
        <w:spacing w:before="7"/>
        <w:rPr>
          <w:b/>
          <w:sz w:val="23"/>
        </w:rPr>
      </w:pPr>
    </w:p>
    <w:p w14:paraId="69C59ADA" w14:textId="77777777" w:rsidR="00A36210" w:rsidRDefault="00E056C9">
      <w:pPr>
        <w:pStyle w:val="a3"/>
        <w:ind w:left="240"/>
      </w:pPr>
      <w:r>
        <w:t>The Language of Markets</w:t>
      </w:r>
    </w:p>
    <w:p w14:paraId="5CD27AA2" w14:textId="77777777" w:rsidR="00A36210" w:rsidRDefault="00A36210">
      <w:pPr>
        <w:pStyle w:val="a3"/>
      </w:pPr>
    </w:p>
    <w:p w14:paraId="11B776BD" w14:textId="77777777" w:rsidR="00A36210" w:rsidRDefault="00E056C9">
      <w:pPr>
        <w:pStyle w:val="a3"/>
        <w:ind w:left="240" w:right="378"/>
      </w:pPr>
      <w:r>
        <w:t>You could not take this course if you did not read and speak English. In our course you will also have to speak, and think, in numbers. So, please, please, do read this appendix carefully.</w:t>
      </w:r>
    </w:p>
    <w:p w14:paraId="4652FAFD" w14:textId="77777777" w:rsidR="00A36210" w:rsidRDefault="00A36210">
      <w:pPr>
        <w:pStyle w:val="a3"/>
      </w:pPr>
    </w:p>
    <w:p w14:paraId="78739CF0" w14:textId="77777777" w:rsidR="00A36210" w:rsidRDefault="00E056C9">
      <w:pPr>
        <w:pStyle w:val="a3"/>
        <w:ind w:left="240" w:right="378"/>
      </w:pPr>
      <w:r>
        <w:t>As my bio states, I majored in Political Science at Tulane. One substantial motivation for choosing this major is that it did not involve mathematics, and allowed me to continue with an avoidance of calculations I had faithfully followed since grade school. However, once out in the world I realized that dollar amounts were actually numbers and quickly developed mathematical skills.</w:t>
      </w:r>
    </w:p>
    <w:p w14:paraId="0658AC03" w14:textId="77777777" w:rsidR="00A36210" w:rsidRDefault="00A36210">
      <w:pPr>
        <w:pStyle w:val="a3"/>
      </w:pPr>
    </w:p>
    <w:p w14:paraId="12CB9648" w14:textId="77777777" w:rsidR="00A36210" w:rsidRDefault="00E056C9">
      <w:pPr>
        <w:pStyle w:val="a3"/>
        <w:ind w:left="240" w:right="672"/>
      </w:pPr>
      <w:r>
        <w:t xml:space="preserve">Finance’s goal is to process information into decisions about using market prices to create wealth. </w:t>
      </w:r>
      <w:r>
        <w:rPr>
          <w:color w:val="2C3A45"/>
        </w:rPr>
        <w:t>Everything involves money, and money is a number, and thus we have time value calculations. Many of these calculations you will find useful in your personal lives: loan payments, buy or lease decisions, retirement investments, payback on remodeling a kitchen, etc. Others will be useful in your professional decisions, such as the wealth impact of a new technology, deciding on when equipment should be replaced, etc.</w:t>
      </w:r>
    </w:p>
    <w:p w14:paraId="2750FB8F" w14:textId="77777777" w:rsidR="00A36210" w:rsidRDefault="00A36210">
      <w:pPr>
        <w:pStyle w:val="a3"/>
        <w:spacing w:before="10"/>
        <w:rPr>
          <w:sz w:val="23"/>
        </w:rPr>
      </w:pPr>
    </w:p>
    <w:p w14:paraId="68CF67A7" w14:textId="77777777" w:rsidR="00A36210" w:rsidRDefault="00E056C9">
      <w:pPr>
        <w:pStyle w:val="a3"/>
        <w:spacing w:before="1"/>
        <w:ind w:left="240" w:right="672"/>
      </w:pPr>
      <w:r>
        <w:t>Teaching Fin 320F is a challenge, as our course has not only engineers and scientists, but also poets and artists. I have tried to make the course accessible to all of my students, but also complete enough that everyone will come out of the course with usable skills.</w:t>
      </w:r>
    </w:p>
    <w:p w14:paraId="77C84F2D" w14:textId="77777777" w:rsidR="00A36210" w:rsidRDefault="00A36210">
      <w:pPr>
        <w:pStyle w:val="a3"/>
      </w:pPr>
    </w:p>
    <w:p w14:paraId="5A92658F" w14:textId="77777777" w:rsidR="00A36210" w:rsidRDefault="00E056C9">
      <w:pPr>
        <w:pStyle w:val="a3"/>
        <w:ind w:left="240"/>
      </w:pPr>
      <w:r>
        <w:t>Part I of our course does not involve numbers!</w:t>
      </w:r>
    </w:p>
    <w:p w14:paraId="3D4F14A9" w14:textId="77777777" w:rsidR="00A36210" w:rsidRDefault="00A36210">
      <w:pPr>
        <w:pStyle w:val="a3"/>
      </w:pPr>
    </w:p>
    <w:p w14:paraId="1DD87EF3" w14:textId="77777777" w:rsidR="00A36210" w:rsidRDefault="00E056C9">
      <w:pPr>
        <w:pStyle w:val="a3"/>
        <w:ind w:left="240" w:right="672"/>
      </w:pPr>
      <w:r>
        <w:t>Part II of our course involves numbers in accounting statements, which you studied in your Foundations of Accounting course. The only math is subtracting costs from revenues to get profits, and using ratios, which is just dividing one number by another number. The required skills are more definitional than mathematical.</w:t>
      </w:r>
    </w:p>
    <w:p w14:paraId="158AE4CE" w14:textId="77777777" w:rsidR="00A36210" w:rsidRDefault="00A36210">
      <w:pPr>
        <w:pStyle w:val="a3"/>
        <w:spacing w:before="11"/>
        <w:rPr>
          <w:sz w:val="23"/>
        </w:rPr>
      </w:pPr>
    </w:p>
    <w:p w14:paraId="0C7872FA" w14:textId="77777777" w:rsidR="00A36210" w:rsidRDefault="00E056C9">
      <w:pPr>
        <w:pStyle w:val="a3"/>
        <w:ind w:left="240"/>
      </w:pPr>
      <w:r>
        <w:t>Part III begins our study of financial analysis and the need for the resources listed below.</w:t>
      </w:r>
    </w:p>
    <w:p w14:paraId="03DFA6E2" w14:textId="77777777" w:rsidR="00A36210" w:rsidRDefault="00A36210">
      <w:pPr>
        <w:pStyle w:val="a3"/>
        <w:rPr>
          <w:sz w:val="26"/>
        </w:rPr>
      </w:pPr>
    </w:p>
    <w:p w14:paraId="3611D936" w14:textId="77777777" w:rsidR="00A36210" w:rsidRDefault="00E056C9">
      <w:pPr>
        <w:pStyle w:val="Heading2"/>
        <w:spacing w:before="157"/>
        <w:ind w:left="300"/>
      </w:pPr>
      <w:r>
        <w:rPr>
          <w:color w:val="800000"/>
        </w:rPr>
        <w:t>Time Value Tools</w:t>
      </w:r>
    </w:p>
    <w:p w14:paraId="65C6AD6E" w14:textId="77777777" w:rsidR="00A36210" w:rsidRDefault="00E056C9">
      <w:pPr>
        <w:pStyle w:val="a3"/>
        <w:spacing w:before="180"/>
        <w:ind w:left="240"/>
      </w:pPr>
      <w:r>
        <w:rPr>
          <w:color w:val="2C3A45"/>
          <w:u w:val="single" w:color="2C3A45"/>
        </w:rPr>
        <w:t>Financial calculators</w:t>
      </w:r>
      <w:r>
        <w:rPr>
          <w:color w:val="2C3A45"/>
        </w:rPr>
        <w:t>: I recommend that you use a basic financial calculator in our course.</w:t>
      </w:r>
    </w:p>
    <w:p w14:paraId="11F83360" w14:textId="77777777" w:rsidR="00A36210" w:rsidRDefault="00E056C9">
      <w:pPr>
        <w:pStyle w:val="a3"/>
        <w:spacing w:before="180"/>
        <w:ind w:left="240" w:right="506"/>
      </w:pPr>
      <w:r>
        <w:rPr>
          <w:color w:val="2C3A45"/>
        </w:rPr>
        <w:t xml:space="preserve">Some of you will start your own </w:t>
      </w:r>
      <w:proofErr w:type="gramStart"/>
      <w:r>
        <w:rPr>
          <w:color w:val="2C3A45"/>
        </w:rPr>
        <w:t>businesses,</w:t>
      </w:r>
      <w:proofErr w:type="gramEnd"/>
      <w:r>
        <w:rPr>
          <w:color w:val="2C3A45"/>
        </w:rPr>
        <w:t xml:space="preserve"> others plan to work in marketing, such as Anna, or communications or sports, such as </w:t>
      </w:r>
      <w:proofErr w:type="spellStart"/>
      <w:r>
        <w:rPr>
          <w:color w:val="2C3A45"/>
        </w:rPr>
        <w:t>Tanvi</w:t>
      </w:r>
      <w:proofErr w:type="spellEnd"/>
      <w:r>
        <w:rPr>
          <w:color w:val="2C3A45"/>
        </w:rPr>
        <w:t>, or government or medicine. Your daily decisions will focus on expending funds to produce future benefits. Financial calculators are ideal for making calculations and are relatively inexpensive. So, getting into financial calculators now will give you a head start. For you I recommend the HP 10BII+. It’s the calculator we use at McCombs.</w:t>
      </w:r>
    </w:p>
    <w:p w14:paraId="79D79841" w14:textId="77777777" w:rsidR="00A36210" w:rsidRDefault="00E056C9">
      <w:pPr>
        <w:pStyle w:val="a3"/>
        <w:spacing w:before="180"/>
        <w:ind w:left="240" w:right="1007"/>
        <w:jc w:val="both"/>
      </w:pPr>
      <w:r>
        <w:rPr>
          <w:color w:val="2C3A45"/>
        </w:rPr>
        <w:t xml:space="preserve">Appendix D in the text is a guide on using financial calculators. There are Calculator Hints spread throughout the course, including "Using A Financial Calculator" on page 103. I’ve written a guide on how to use the HB 10BII+: </w:t>
      </w:r>
      <w:hyperlink r:id="rId21">
        <w:r>
          <w:rPr>
            <w:color w:val="008EE1"/>
            <w:u w:val="single" w:color="008EE1"/>
          </w:rPr>
          <w:t>Fin 320 Calculator Guide-1.pdf</w:t>
        </w:r>
      </w:hyperlink>
      <w:r>
        <w:rPr>
          <w:color w:val="2C3A45"/>
        </w:rPr>
        <w:t>.</w:t>
      </w:r>
    </w:p>
    <w:p w14:paraId="5EF8E029" w14:textId="77777777" w:rsidR="00A36210" w:rsidRDefault="00A36210">
      <w:pPr>
        <w:jc w:val="both"/>
        <w:sectPr w:rsidR="00A36210">
          <w:pgSz w:w="12240" w:h="15840"/>
          <w:pgMar w:top="1360" w:right="1060" w:bottom="1240" w:left="1200" w:header="0" w:footer="1060" w:gutter="0"/>
          <w:cols w:space="720"/>
        </w:sectPr>
      </w:pPr>
    </w:p>
    <w:p w14:paraId="0CBC6A20" w14:textId="77777777" w:rsidR="00A36210" w:rsidRDefault="00E056C9">
      <w:pPr>
        <w:pStyle w:val="a3"/>
        <w:spacing w:before="74"/>
        <w:ind w:left="240" w:right="672"/>
      </w:pPr>
      <w:r>
        <w:rPr>
          <w:color w:val="2C3A45"/>
          <w:u w:val="single" w:color="2C3A45"/>
        </w:rPr>
        <w:lastRenderedPageBreak/>
        <w:t>Scientific/Engineering calculators</w:t>
      </w:r>
      <w:r>
        <w:rPr>
          <w:color w:val="2C3A45"/>
        </w:rPr>
        <w:t>: Those of you in these areas already have powerful calculators that can easily adapt to these numbers.</w:t>
      </w:r>
    </w:p>
    <w:p w14:paraId="33401050" w14:textId="77777777" w:rsidR="00A36210" w:rsidRDefault="00E056C9">
      <w:pPr>
        <w:pStyle w:val="a3"/>
        <w:spacing w:before="179"/>
        <w:ind w:left="240"/>
      </w:pPr>
      <w:r>
        <w:rPr>
          <w:color w:val="2C3A45"/>
          <w:u w:val="single" w:color="2C3A45"/>
        </w:rPr>
        <w:t>Online calculator</w:t>
      </w:r>
      <w:r>
        <w:rPr>
          <w:color w:val="2C3A45"/>
        </w:rPr>
        <w:t>: These online resources can be a great assist in your studying, but will not be available to you when taking the Mid-term or Final Exams.</w:t>
      </w:r>
    </w:p>
    <w:p w14:paraId="3BBE99DD" w14:textId="77777777" w:rsidR="00A36210" w:rsidRDefault="00E056C9">
      <w:pPr>
        <w:pStyle w:val="a3"/>
        <w:spacing w:before="179"/>
        <w:ind w:left="240" w:right="672"/>
      </w:pPr>
      <w:r>
        <w:rPr>
          <w:color w:val="2C3A45"/>
        </w:rPr>
        <w:t xml:space="preserve">Basic time value calculations: </w:t>
      </w:r>
      <w:hyperlink r:id="rId22">
        <w:r>
          <w:rPr>
            <w:color w:val="008EE1"/>
            <w:u w:val="single" w:color="008EE1"/>
          </w:rPr>
          <w:t>http://www.calculator.net/finance-calculator.html</w:t>
        </w:r>
        <w:r>
          <w:rPr>
            <w:color w:val="008EE1"/>
          </w:rPr>
          <w:t xml:space="preserve"> (Links to an</w:t>
        </w:r>
      </w:hyperlink>
      <w:r>
        <w:rPr>
          <w:color w:val="008EE1"/>
        </w:rPr>
        <w:t xml:space="preserve"> </w:t>
      </w:r>
      <w:hyperlink r:id="rId23">
        <w:r>
          <w:rPr>
            <w:color w:val="008EE1"/>
          </w:rPr>
          <w:t>external site</w:t>
        </w:r>
        <w:proofErr w:type="gramStart"/>
        <w:r>
          <w:rPr>
            <w:color w:val="008EE1"/>
          </w:rPr>
          <w:t>.)Links to an external site.</w:t>
        </w:r>
        <w:proofErr w:type="gramEnd"/>
      </w:hyperlink>
    </w:p>
    <w:p w14:paraId="1A219418" w14:textId="77777777" w:rsidR="00A36210" w:rsidRDefault="00E056C9">
      <w:pPr>
        <w:pStyle w:val="a3"/>
        <w:ind w:left="240" w:right="378"/>
      </w:pPr>
      <w:r>
        <w:rPr>
          <w:color w:val="2C3A45"/>
        </w:rPr>
        <w:t xml:space="preserve">Economic decision rules: There’s a really neat online calculator at Calkoo.com. While some of these may not be necessary for our course (Value added taxes in Europe, or calculating how far along your pregnancy is) you’ll see NPV, Internal Rate of Return, Stock Valuation (Discounted Cash Flow model), Weighted Average Cost of Capital, Annuity payments and other calculations we’ll see later on in the course. You’ll </w:t>
      </w:r>
      <w:proofErr w:type="spellStart"/>
      <w:r>
        <w:rPr>
          <w:color w:val="2C3A45"/>
        </w:rPr>
        <w:t>calkoo</w:t>
      </w:r>
      <w:proofErr w:type="spellEnd"/>
    </w:p>
    <w:p w14:paraId="153B2A46" w14:textId="77777777" w:rsidR="00A36210" w:rsidRDefault="00E056C9">
      <w:pPr>
        <w:pStyle w:val="a3"/>
        <w:ind w:left="240" w:right="672"/>
      </w:pPr>
      <w:proofErr w:type="gramStart"/>
      <w:r>
        <w:rPr>
          <w:color w:val="2C3A45"/>
        </w:rPr>
        <w:t>at</w:t>
      </w:r>
      <w:proofErr w:type="gramEnd"/>
      <w:r>
        <w:rPr>
          <w:color w:val="2C3A45"/>
        </w:rPr>
        <w:t xml:space="preserve">: </w:t>
      </w:r>
      <w:hyperlink r:id="rId24">
        <w:r>
          <w:rPr>
            <w:color w:val="008EE1"/>
            <w:u w:val="single" w:color="008EE1"/>
          </w:rPr>
          <w:t>http://www.calkoo.com/?lang=3&amp;page=99</w:t>
        </w:r>
        <w:r>
          <w:rPr>
            <w:color w:val="008EE1"/>
          </w:rPr>
          <w:t xml:space="preserve"> (Links to an external site.)</w:t>
        </w:r>
        <w:proofErr w:type="gramStart"/>
        <w:r>
          <w:rPr>
            <w:color w:val="008EE1"/>
          </w:rPr>
          <w:t>Links to an external</w:t>
        </w:r>
      </w:hyperlink>
      <w:r>
        <w:rPr>
          <w:color w:val="008EE1"/>
        </w:rPr>
        <w:t xml:space="preserve"> </w:t>
      </w:r>
      <w:hyperlink r:id="rId25">
        <w:r>
          <w:rPr>
            <w:color w:val="008EE1"/>
          </w:rPr>
          <w:t>site.</w:t>
        </w:r>
      </w:hyperlink>
      <w:r>
        <w:rPr>
          <w:color w:val="2C3A45"/>
        </w:rPr>
        <w:t>.</w:t>
      </w:r>
      <w:proofErr w:type="gramEnd"/>
      <w:r>
        <w:rPr>
          <w:color w:val="2C3A45"/>
        </w:rPr>
        <w:t xml:space="preserve"> There are other online calculators available that you can find on your own.</w:t>
      </w:r>
    </w:p>
    <w:p w14:paraId="19D172D5" w14:textId="77777777" w:rsidR="00A36210" w:rsidRDefault="00E056C9">
      <w:pPr>
        <w:pStyle w:val="a3"/>
        <w:spacing w:before="179"/>
        <w:ind w:left="240" w:right="672"/>
      </w:pPr>
      <w:r>
        <w:rPr>
          <w:color w:val="2C3A45"/>
          <w:u w:val="single" w:color="2C3A45"/>
        </w:rPr>
        <w:t>Mathematical Tables and Formula Sheets</w:t>
      </w:r>
      <w:r>
        <w:rPr>
          <w:color w:val="2C3A45"/>
        </w:rPr>
        <w:t>: These are given in the back of the RWJ text as Appendix A and B, respectively.</w:t>
      </w:r>
    </w:p>
    <w:p w14:paraId="132F2016" w14:textId="77777777" w:rsidR="00A36210" w:rsidRDefault="00E056C9">
      <w:pPr>
        <w:pStyle w:val="a3"/>
        <w:spacing w:before="179"/>
        <w:ind w:left="240" w:right="378"/>
      </w:pPr>
      <w:r>
        <w:rPr>
          <w:color w:val="2C3A45"/>
        </w:rPr>
        <w:t>I’ve developed an annotated formula sheet for the course. You’ll find it in the Useful Stuff module. . Before financial calculators, we used time value tables and approximation procedures, which help with basic time value calculations. These tables are provided but are limited and I encourage you to use a calculator in our course.</w:t>
      </w:r>
    </w:p>
    <w:p w14:paraId="11EEA324" w14:textId="77777777" w:rsidR="00A36210" w:rsidRDefault="00A36210">
      <w:pPr>
        <w:sectPr w:rsidR="00A36210">
          <w:pgSz w:w="12240" w:h="15840"/>
          <w:pgMar w:top="1360" w:right="1060" w:bottom="1240" w:left="1200" w:header="0" w:footer="1060" w:gutter="0"/>
          <w:cols w:space="720"/>
        </w:sectPr>
      </w:pPr>
    </w:p>
    <w:p w14:paraId="0AF569EF" w14:textId="77777777" w:rsidR="00A36210" w:rsidRDefault="00E056C9">
      <w:pPr>
        <w:pStyle w:val="Heading1"/>
      </w:pPr>
      <w:r>
        <w:lastRenderedPageBreak/>
        <w:t>Appendix 8: Academic Integrity</w:t>
      </w:r>
    </w:p>
    <w:p w14:paraId="03ED9EBD" w14:textId="77777777" w:rsidR="00A36210" w:rsidRDefault="00E056C9">
      <w:pPr>
        <w:pStyle w:val="a3"/>
        <w:spacing w:before="175"/>
        <w:ind w:left="240" w:right="429"/>
      </w:pPr>
      <w:r>
        <w:rPr>
          <w:color w:val="2C3A45"/>
        </w:rPr>
        <w:t>Say you are in a very serious auto accident.  As you are lying in the street your life is in the hands of the Paramedic.  While you’re going through the normal “Life flashing before your eyes” bit, you might also be thinking: Does she actually know how to stop my massive</w:t>
      </w:r>
      <w:r>
        <w:rPr>
          <w:color w:val="2C3A45"/>
          <w:spacing w:val="-17"/>
        </w:rPr>
        <w:t xml:space="preserve"> </w:t>
      </w:r>
      <w:r>
        <w:rPr>
          <w:color w:val="2C3A45"/>
        </w:rPr>
        <w:t>bleeding, or might she have cheated on her</w:t>
      </w:r>
      <w:r>
        <w:rPr>
          <w:color w:val="2C3A45"/>
          <w:spacing w:val="-2"/>
        </w:rPr>
        <w:t xml:space="preserve"> </w:t>
      </w:r>
      <w:r>
        <w:rPr>
          <w:color w:val="2C3A45"/>
        </w:rPr>
        <w:t>exam?</w:t>
      </w:r>
    </w:p>
    <w:p w14:paraId="4DEF72E1" w14:textId="77777777" w:rsidR="00A36210" w:rsidRDefault="00E056C9">
      <w:pPr>
        <w:pStyle w:val="a3"/>
        <w:spacing w:before="179"/>
        <w:ind w:left="240" w:right="554"/>
      </w:pPr>
      <w:r>
        <w:rPr>
          <w:color w:val="2C3A45"/>
        </w:rPr>
        <w:t>The only reason you are taking this course is to gain skills that you, like Anna our TA Emerita, can use to benefit your employer. As with Austin-Travis County Emergency Medical Services and Tito's Handmade Vodka, any organization will hire only those who will help the organization accomplish its goals. The real test of an education thus occurs not in a quiz or assignment, but rather in its use by the graduate.</w:t>
      </w:r>
    </w:p>
    <w:p w14:paraId="761700BF" w14:textId="77777777" w:rsidR="00A36210" w:rsidRDefault="00E056C9">
      <w:pPr>
        <w:pStyle w:val="a3"/>
        <w:spacing w:before="179"/>
        <w:ind w:left="240" w:right="378"/>
      </w:pPr>
      <w:r>
        <w:rPr>
          <w:color w:val="2C3A45"/>
        </w:rPr>
        <w:t xml:space="preserve">Markets are very good at sorting out true value. To ensure that the reputation of our graduates in professional employment markets remains strong, McCombs has a </w:t>
      </w:r>
      <w:proofErr w:type="gramStart"/>
      <w:r>
        <w:rPr>
          <w:color w:val="2C3A45"/>
        </w:rPr>
        <w:t>straight-forward</w:t>
      </w:r>
      <w:proofErr w:type="gramEnd"/>
      <w:r>
        <w:rPr>
          <w:color w:val="2C3A45"/>
        </w:rPr>
        <w:t xml:space="preserve"> policy on ethics and academic integrity that supports The University’s Code of Conduct.</w:t>
      </w:r>
    </w:p>
    <w:p w14:paraId="6B848583" w14:textId="77777777" w:rsidR="00A36210" w:rsidRDefault="00A36210">
      <w:pPr>
        <w:pStyle w:val="a3"/>
        <w:rPr>
          <w:sz w:val="26"/>
        </w:rPr>
      </w:pPr>
    </w:p>
    <w:p w14:paraId="5602E29B" w14:textId="77777777" w:rsidR="00A36210" w:rsidRDefault="00E056C9">
      <w:pPr>
        <w:pStyle w:val="a3"/>
        <w:spacing w:before="163" w:line="252" w:lineRule="auto"/>
        <w:ind w:left="240" w:right="737"/>
      </w:pPr>
      <w:r>
        <w:rPr>
          <w:w w:val="105"/>
        </w:rPr>
        <w:t xml:space="preserve">The McCombs School of Business has no tolerance for acts of scholastic dishonesty. The responsibilities of both students and faculty with regard to scholastic dishonesty are described in detail in the BBA Program’s Statement on Scholastic Dishonesty at </w:t>
      </w:r>
      <w:hyperlink r:id="rId26">
        <w:r>
          <w:rPr>
            <w:color w:val="0000FF"/>
            <w:w w:val="105"/>
            <w:u w:val="single" w:color="0000FF"/>
          </w:rPr>
          <w:t>http://www.mccombs.utexas.edu/BBA/Code-of-Ethics.aspx</w:t>
        </w:r>
      </w:hyperlink>
      <w:r>
        <w:rPr>
          <w:w w:val="105"/>
        </w:rPr>
        <w:t>.</w:t>
      </w:r>
    </w:p>
    <w:p w14:paraId="47BC436D" w14:textId="77777777" w:rsidR="00A36210" w:rsidRDefault="00A36210">
      <w:pPr>
        <w:pStyle w:val="a3"/>
        <w:spacing w:before="8"/>
        <w:rPr>
          <w:sz w:val="18"/>
        </w:rPr>
      </w:pPr>
    </w:p>
    <w:p w14:paraId="1C7394C0" w14:textId="77777777" w:rsidR="00A36210" w:rsidRDefault="00E056C9">
      <w:pPr>
        <w:pStyle w:val="a3"/>
        <w:spacing w:before="90" w:line="252" w:lineRule="auto"/>
        <w:ind w:left="240" w:right="554"/>
      </w:pPr>
      <w:r>
        <w:rPr>
          <w:w w:val="105"/>
        </w:rPr>
        <w:t>By</w:t>
      </w:r>
      <w:r>
        <w:rPr>
          <w:spacing w:val="-26"/>
          <w:w w:val="105"/>
        </w:rPr>
        <w:t xml:space="preserve"> </w:t>
      </w:r>
      <w:r>
        <w:rPr>
          <w:w w:val="105"/>
        </w:rPr>
        <w:t>teaching</w:t>
      </w:r>
      <w:r>
        <w:rPr>
          <w:spacing w:val="-26"/>
          <w:w w:val="105"/>
        </w:rPr>
        <w:t xml:space="preserve"> </w:t>
      </w:r>
      <w:r>
        <w:rPr>
          <w:w w:val="105"/>
        </w:rPr>
        <w:t>this</w:t>
      </w:r>
      <w:r>
        <w:rPr>
          <w:spacing w:val="-27"/>
          <w:w w:val="105"/>
        </w:rPr>
        <w:t xml:space="preserve"> </w:t>
      </w:r>
      <w:r>
        <w:rPr>
          <w:w w:val="105"/>
        </w:rPr>
        <w:t>course,</w:t>
      </w:r>
      <w:r>
        <w:rPr>
          <w:spacing w:val="-25"/>
          <w:w w:val="105"/>
        </w:rPr>
        <w:t xml:space="preserve"> </w:t>
      </w:r>
      <w:r>
        <w:rPr>
          <w:w w:val="105"/>
        </w:rPr>
        <w:t>I</w:t>
      </w:r>
      <w:r>
        <w:rPr>
          <w:spacing w:val="-1"/>
          <w:w w:val="105"/>
        </w:rPr>
        <w:t xml:space="preserve"> </w:t>
      </w:r>
      <w:r>
        <w:rPr>
          <w:spacing w:val="-21"/>
          <w:w w:val="105"/>
        </w:rPr>
        <w:t>have</w:t>
      </w:r>
      <w:r>
        <w:rPr>
          <w:spacing w:val="-26"/>
          <w:w w:val="105"/>
        </w:rPr>
        <w:t xml:space="preserve"> </w:t>
      </w:r>
      <w:r>
        <w:rPr>
          <w:w w:val="105"/>
        </w:rPr>
        <w:t>agreed</w:t>
      </w:r>
      <w:r>
        <w:rPr>
          <w:spacing w:val="-11"/>
          <w:w w:val="105"/>
        </w:rPr>
        <w:t xml:space="preserve"> </w:t>
      </w:r>
      <w:r>
        <w:rPr>
          <w:w w:val="105"/>
        </w:rPr>
        <w:t>to</w:t>
      </w:r>
      <w:r>
        <w:rPr>
          <w:spacing w:val="-9"/>
          <w:w w:val="105"/>
        </w:rPr>
        <w:t xml:space="preserve"> </w:t>
      </w:r>
      <w:r>
        <w:rPr>
          <w:w w:val="105"/>
        </w:rPr>
        <w:t>observe</w:t>
      </w:r>
      <w:r>
        <w:rPr>
          <w:spacing w:val="-7"/>
          <w:w w:val="105"/>
        </w:rPr>
        <w:t xml:space="preserve"> </w:t>
      </w:r>
      <w:r>
        <w:rPr>
          <w:w w:val="105"/>
        </w:rPr>
        <w:t>all</w:t>
      </w:r>
      <w:r>
        <w:rPr>
          <w:spacing w:val="-14"/>
          <w:w w:val="105"/>
        </w:rPr>
        <w:t xml:space="preserve"> </w:t>
      </w:r>
      <w:r>
        <w:rPr>
          <w:w w:val="105"/>
        </w:rPr>
        <w:t>faculty</w:t>
      </w:r>
      <w:r>
        <w:rPr>
          <w:spacing w:val="-10"/>
          <w:w w:val="105"/>
        </w:rPr>
        <w:t xml:space="preserve"> </w:t>
      </w:r>
      <w:r>
        <w:rPr>
          <w:w w:val="105"/>
        </w:rPr>
        <w:t>responsibilities</w:t>
      </w:r>
      <w:r>
        <w:rPr>
          <w:spacing w:val="-8"/>
          <w:w w:val="105"/>
        </w:rPr>
        <w:t xml:space="preserve"> </w:t>
      </w:r>
      <w:r>
        <w:rPr>
          <w:w w:val="105"/>
        </w:rPr>
        <w:t>described</w:t>
      </w:r>
      <w:r>
        <w:rPr>
          <w:spacing w:val="-10"/>
          <w:w w:val="105"/>
        </w:rPr>
        <w:t xml:space="preserve"> </w:t>
      </w:r>
      <w:r>
        <w:rPr>
          <w:w w:val="105"/>
        </w:rPr>
        <w:t>in</w:t>
      </w:r>
      <w:r>
        <w:rPr>
          <w:spacing w:val="-9"/>
          <w:w w:val="105"/>
        </w:rPr>
        <w:t xml:space="preserve"> </w:t>
      </w:r>
      <w:r>
        <w:rPr>
          <w:w w:val="105"/>
        </w:rPr>
        <w:t>that document.</w:t>
      </w:r>
      <w:r>
        <w:rPr>
          <w:spacing w:val="-10"/>
          <w:w w:val="105"/>
        </w:rPr>
        <w:t xml:space="preserve"> </w:t>
      </w:r>
      <w:r>
        <w:rPr>
          <w:w w:val="105"/>
        </w:rPr>
        <w:t>By</w:t>
      </w:r>
      <w:r>
        <w:rPr>
          <w:spacing w:val="-12"/>
          <w:w w:val="105"/>
        </w:rPr>
        <w:t xml:space="preserve"> </w:t>
      </w:r>
      <w:r>
        <w:rPr>
          <w:w w:val="105"/>
        </w:rPr>
        <w:t>enrolling</w:t>
      </w:r>
      <w:r>
        <w:rPr>
          <w:spacing w:val="-6"/>
          <w:w w:val="105"/>
        </w:rPr>
        <w:t xml:space="preserve"> </w:t>
      </w:r>
      <w:r>
        <w:rPr>
          <w:w w:val="105"/>
        </w:rPr>
        <w:t>in</w:t>
      </w:r>
      <w:r>
        <w:rPr>
          <w:spacing w:val="-12"/>
          <w:w w:val="105"/>
        </w:rPr>
        <w:t xml:space="preserve"> </w:t>
      </w:r>
      <w:r>
        <w:rPr>
          <w:w w:val="105"/>
        </w:rPr>
        <w:t>this</w:t>
      </w:r>
      <w:r>
        <w:rPr>
          <w:spacing w:val="26"/>
          <w:w w:val="105"/>
        </w:rPr>
        <w:t xml:space="preserve"> </w:t>
      </w:r>
      <w:r>
        <w:rPr>
          <w:w w:val="105"/>
        </w:rPr>
        <w:t>class,</w:t>
      </w:r>
      <w:r>
        <w:rPr>
          <w:spacing w:val="-13"/>
          <w:w w:val="105"/>
        </w:rPr>
        <w:t xml:space="preserve"> </w:t>
      </w:r>
      <w:r>
        <w:rPr>
          <w:w w:val="105"/>
        </w:rPr>
        <w:t>you</w:t>
      </w:r>
      <w:r>
        <w:rPr>
          <w:spacing w:val="-9"/>
          <w:w w:val="105"/>
        </w:rPr>
        <w:t xml:space="preserve"> </w:t>
      </w:r>
      <w:r>
        <w:rPr>
          <w:w w:val="105"/>
        </w:rPr>
        <w:t>have</w:t>
      </w:r>
      <w:r>
        <w:rPr>
          <w:spacing w:val="-9"/>
          <w:w w:val="105"/>
        </w:rPr>
        <w:t xml:space="preserve"> </w:t>
      </w:r>
      <w:r>
        <w:rPr>
          <w:w w:val="105"/>
        </w:rPr>
        <w:t>agreed</w:t>
      </w:r>
      <w:r>
        <w:rPr>
          <w:spacing w:val="-11"/>
          <w:w w:val="105"/>
        </w:rPr>
        <w:t xml:space="preserve"> </w:t>
      </w:r>
      <w:r>
        <w:rPr>
          <w:w w:val="105"/>
        </w:rPr>
        <w:t>to</w:t>
      </w:r>
      <w:r>
        <w:rPr>
          <w:spacing w:val="-9"/>
          <w:w w:val="105"/>
        </w:rPr>
        <w:t xml:space="preserve"> </w:t>
      </w:r>
      <w:r>
        <w:rPr>
          <w:w w:val="105"/>
        </w:rPr>
        <w:t>observe</w:t>
      </w:r>
      <w:r>
        <w:rPr>
          <w:spacing w:val="-9"/>
          <w:w w:val="105"/>
        </w:rPr>
        <w:t xml:space="preserve"> </w:t>
      </w:r>
      <w:r>
        <w:rPr>
          <w:w w:val="105"/>
        </w:rPr>
        <w:t>all</w:t>
      </w:r>
      <w:r>
        <w:rPr>
          <w:spacing w:val="-11"/>
          <w:w w:val="105"/>
        </w:rPr>
        <w:t xml:space="preserve"> </w:t>
      </w:r>
      <w:r>
        <w:rPr>
          <w:w w:val="105"/>
        </w:rPr>
        <w:t>student</w:t>
      </w:r>
      <w:r>
        <w:rPr>
          <w:spacing w:val="-10"/>
          <w:w w:val="105"/>
        </w:rPr>
        <w:t xml:space="preserve"> </w:t>
      </w:r>
      <w:r>
        <w:rPr>
          <w:w w:val="105"/>
        </w:rPr>
        <w:t>responsibilities described</w:t>
      </w:r>
      <w:r>
        <w:rPr>
          <w:spacing w:val="-11"/>
          <w:w w:val="105"/>
        </w:rPr>
        <w:t xml:space="preserve"> </w:t>
      </w:r>
      <w:r>
        <w:rPr>
          <w:w w:val="105"/>
        </w:rPr>
        <w:t>in</w:t>
      </w:r>
      <w:r>
        <w:rPr>
          <w:spacing w:val="-12"/>
          <w:w w:val="105"/>
        </w:rPr>
        <w:t xml:space="preserve"> </w:t>
      </w:r>
      <w:r>
        <w:rPr>
          <w:w w:val="105"/>
        </w:rPr>
        <w:t>that</w:t>
      </w:r>
      <w:r>
        <w:rPr>
          <w:spacing w:val="-8"/>
          <w:w w:val="105"/>
        </w:rPr>
        <w:t xml:space="preserve"> </w:t>
      </w:r>
      <w:r>
        <w:rPr>
          <w:w w:val="105"/>
        </w:rPr>
        <w:t>document.</w:t>
      </w:r>
      <w:r>
        <w:rPr>
          <w:spacing w:val="-9"/>
          <w:w w:val="105"/>
        </w:rPr>
        <w:t xml:space="preserve"> </w:t>
      </w:r>
      <w:r>
        <w:rPr>
          <w:w w:val="105"/>
        </w:rPr>
        <w:t>If</w:t>
      </w:r>
      <w:r>
        <w:rPr>
          <w:spacing w:val="53"/>
          <w:w w:val="105"/>
        </w:rPr>
        <w:t xml:space="preserve"> </w:t>
      </w:r>
      <w:r>
        <w:rPr>
          <w:w w:val="105"/>
        </w:rPr>
        <w:t>the</w:t>
      </w:r>
      <w:r>
        <w:rPr>
          <w:spacing w:val="-9"/>
          <w:w w:val="105"/>
        </w:rPr>
        <w:t xml:space="preserve"> </w:t>
      </w:r>
      <w:r>
        <w:rPr>
          <w:w w:val="105"/>
        </w:rPr>
        <w:t>application</w:t>
      </w:r>
      <w:r>
        <w:rPr>
          <w:spacing w:val="-8"/>
          <w:w w:val="105"/>
        </w:rPr>
        <w:t xml:space="preserve"> </w:t>
      </w:r>
      <w:r>
        <w:rPr>
          <w:w w:val="105"/>
        </w:rPr>
        <w:t>of</w:t>
      </w:r>
      <w:r>
        <w:rPr>
          <w:spacing w:val="-11"/>
          <w:w w:val="105"/>
        </w:rPr>
        <w:t xml:space="preserve"> </w:t>
      </w:r>
      <w:r>
        <w:rPr>
          <w:w w:val="105"/>
        </w:rPr>
        <w:t>the</w:t>
      </w:r>
      <w:r>
        <w:rPr>
          <w:spacing w:val="-9"/>
          <w:w w:val="105"/>
        </w:rPr>
        <w:t xml:space="preserve"> </w:t>
      </w:r>
      <w:r>
        <w:rPr>
          <w:w w:val="105"/>
        </w:rPr>
        <w:t>Statement</w:t>
      </w:r>
      <w:r>
        <w:rPr>
          <w:spacing w:val="-7"/>
          <w:w w:val="105"/>
        </w:rPr>
        <w:t xml:space="preserve"> </w:t>
      </w:r>
      <w:r>
        <w:rPr>
          <w:w w:val="105"/>
        </w:rPr>
        <w:t>on</w:t>
      </w:r>
      <w:r>
        <w:rPr>
          <w:spacing w:val="-9"/>
          <w:w w:val="105"/>
        </w:rPr>
        <w:t xml:space="preserve"> </w:t>
      </w:r>
      <w:r>
        <w:rPr>
          <w:w w:val="105"/>
        </w:rPr>
        <w:t>Scholastic</w:t>
      </w:r>
      <w:r>
        <w:rPr>
          <w:spacing w:val="-9"/>
          <w:w w:val="105"/>
        </w:rPr>
        <w:t xml:space="preserve"> </w:t>
      </w:r>
      <w:r>
        <w:rPr>
          <w:w w:val="105"/>
        </w:rPr>
        <w:t>Dishonesty</w:t>
      </w:r>
      <w:r>
        <w:rPr>
          <w:spacing w:val="-8"/>
          <w:w w:val="105"/>
        </w:rPr>
        <w:t xml:space="preserve"> </w:t>
      </w:r>
      <w:r>
        <w:rPr>
          <w:w w:val="105"/>
        </w:rPr>
        <w:t>to this class or its assignments is unclear in any way, it is your responsibility to ask me for clarification.</w:t>
      </w:r>
    </w:p>
    <w:p w14:paraId="191E4FA9" w14:textId="77777777" w:rsidR="00A36210" w:rsidRDefault="00A36210">
      <w:pPr>
        <w:pStyle w:val="a3"/>
        <w:spacing w:before="6"/>
        <w:rPr>
          <w:sz w:val="26"/>
        </w:rPr>
      </w:pPr>
    </w:p>
    <w:p w14:paraId="3AE2CBEE" w14:textId="77777777" w:rsidR="00A36210" w:rsidRDefault="00E056C9">
      <w:pPr>
        <w:pStyle w:val="a3"/>
        <w:spacing w:line="252" w:lineRule="auto"/>
        <w:ind w:left="240" w:right="554"/>
      </w:pPr>
      <w:r>
        <w:rPr>
          <w:w w:val="105"/>
        </w:rPr>
        <w:t xml:space="preserve">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Judicial Services website at </w:t>
      </w:r>
      <w:hyperlink r:id="rId27">
        <w:r>
          <w:rPr>
            <w:color w:val="0000FF"/>
            <w:w w:val="105"/>
            <w:u w:val="single" w:color="0000FF"/>
          </w:rPr>
          <w:t>http://deanofstudents.utexas.edu/sjs/</w:t>
        </w:r>
        <w:r>
          <w:rPr>
            <w:color w:val="0000FF"/>
            <w:w w:val="105"/>
          </w:rPr>
          <w:t xml:space="preserve"> </w:t>
        </w:r>
      </w:hyperlink>
      <w:r>
        <w:rPr>
          <w:w w:val="105"/>
        </w:rPr>
        <w:t>to access the official University policies and procedures on scholastic dishonesty as well as further elaboration on what constitutes scholastic dishonesty.</w:t>
      </w:r>
    </w:p>
    <w:p w14:paraId="29B63285" w14:textId="77777777" w:rsidR="00A36210" w:rsidRDefault="00A36210">
      <w:pPr>
        <w:pStyle w:val="a3"/>
        <w:spacing w:before="10"/>
        <w:rPr>
          <w:sz w:val="26"/>
        </w:rPr>
      </w:pPr>
    </w:p>
    <w:p w14:paraId="4DBCCF9D" w14:textId="77777777" w:rsidR="00A36210" w:rsidRDefault="00E056C9">
      <w:pPr>
        <w:pStyle w:val="Heading2"/>
        <w:spacing w:before="1"/>
      </w:pPr>
      <w:r>
        <w:rPr>
          <w:color w:val="C00000"/>
          <w:w w:val="105"/>
        </w:rPr>
        <w:t>Academic Integrity Policy</w:t>
      </w:r>
    </w:p>
    <w:p w14:paraId="5F7595D2" w14:textId="77777777" w:rsidR="00A36210" w:rsidRDefault="00E056C9">
      <w:pPr>
        <w:pStyle w:val="a3"/>
        <w:spacing w:before="20"/>
        <w:ind w:left="240"/>
      </w:pPr>
      <w:r>
        <w:rPr>
          <w:w w:val="105"/>
        </w:rPr>
        <w:t>There is a difference between collaboration and collusion.</w:t>
      </w:r>
    </w:p>
    <w:p w14:paraId="3D0186AF" w14:textId="77777777" w:rsidR="00A36210" w:rsidRDefault="00E056C9">
      <w:pPr>
        <w:pStyle w:val="a3"/>
        <w:spacing w:before="21" w:line="252" w:lineRule="auto"/>
        <w:ind w:left="240" w:right="566"/>
      </w:pPr>
      <w:r>
        <w:rPr>
          <w:color w:val="C00000"/>
          <w:w w:val="105"/>
          <w:u w:val="single" w:color="C00000"/>
        </w:rPr>
        <w:t>Collaboration</w:t>
      </w:r>
      <w:r>
        <w:rPr>
          <w:w w:val="105"/>
        </w:rPr>
        <w:t xml:space="preserve">: One of the best ways to study is to discuss the material and have to explain it to another. I do encourage you to use our “Getting Connected:” discussion board to meet other students. Students have used Facebook, Course Hero, </w:t>
      </w:r>
      <w:proofErr w:type="spellStart"/>
      <w:r>
        <w:rPr>
          <w:w w:val="105"/>
        </w:rPr>
        <w:t>Quizlet</w:t>
      </w:r>
      <w:proofErr w:type="spellEnd"/>
      <w:r>
        <w:rPr>
          <w:w w:val="105"/>
        </w:rPr>
        <w:t xml:space="preserve">, etc. to discuss course materials, including work on the 45 </w:t>
      </w:r>
      <w:proofErr w:type="spellStart"/>
      <w:r>
        <w:rPr>
          <w:w w:val="105"/>
        </w:rPr>
        <w:t>LearnSmart</w:t>
      </w:r>
      <w:proofErr w:type="spellEnd"/>
      <w:r>
        <w:rPr>
          <w:w w:val="105"/>
        </w:rPr>
        <w:t xml:space="preserve"> Assignments, which are graded on completion.</w:t>
      </w:r>
    </w:p>
    <w:p w14:paraId="7E98C8E7" w14:textId="77777777" w:rsidR="00A36210" w:rsidRDefault="00E056C9">
      <w:pPr>
        <w:pStyle w:val="a3"/>
        <w:spacing w:before="7"/>
        <w:ind w:left="240"/>
      </w:pPr>
      <w:r>
        <w:rPr>
          <w:color w:val="C00000"/>
          <w:w w:val="105"/>
          <w:u w:val="single" w:color="C00000"/>
        </w:rPr>
        <w:t>Collusion</w:t>
      </w:r>
      <w:r>
        <w:rPr>
          <w:w w:val="105"/>
        </w:rPr>
        <w:t>: The short essays, end-of-unit quizzes and exams are graded exercises. They are</w:t>
      </w:r>
    </w:p>
    <w:p w14:paraId="4660443F" w14:textId="77777777" w:rsidR="00A36210" w:rsidRDefault="00A36210">
      <w:pPr>
        <w:sectPr w:rsidR="00A36210">
          <w:pgSz w:w="12240" w:h="15840"/>
          <w:pgMar w:top="1360" w:right="1060" w:bottom="1240" w:left="1200" w:header="0" w:footer="1060" w:gutter="0"/>
          <w:cols w:space="720"/>
        </w:sectPr>
      </w:pPr>
    </w:p>
    <w:p w14:paraId="76270850" w14:textId="77777777" w:rsidR="00A36210" w:rsidRDefault="00E056C9">
      <w:pPr>
        <w:pStyle w:val="a3"/>
        <w:spacing w:before="74" w:line="252" w:lineRule="auto"/>
        <w:ind w:left="240" w:right="586"/>
      </w:pPr>
      <w:proofErr w:type="gramStart"/>
      <w:r>
        <w:rPr>
          <w:w w:val="105"/>
        </w:rPr>
        <w:lastRenderedPageBreak/>
        <w:t>used</w:t>
      </w:r>
      <w:proofErr w:type="gramEnd"/>
      <w:r>
        <w:rPr>
          <w:w w:val="105"/>
        </w:rPr>
        <w:t xml:space="preserve"> by potential employers, graduate admission offices, scholarship boards, and other organizations to evaluate the expertise you develop in our course. If you use the knowledge developed by others to get a higher grade you are lying to the men and women who are responsible for the success of these organizations and who depend on your statement of skills developed as being the truth. Dishonest behavior in our online course generally takes the form of collusion in writing the essays, sharing solutions to the graded assignments, and otherwise giving or receiving other assistance that renders your grade to be an inflated measure of what you really know and what you can really do. The following give some indication of dishonest activity, but this is a guide and does not limit the definition of cheating or my authority to take other actions I think appropriate.</w:t>
      </w:r>
    </w:p>
    <w:p w14:paraId="5276E6B0" w14:textId="77777777" w:rsidR="00A36210" w:rsidRDefault="00E056C9">
      <w:pPr>
        <w:pStyle w:val="a3"/>
        <w:spacing w:before="5" w:line="254" w:lineRule="auto"/>
        <w:ind w:left="240" w:right="672" w:firstLine="719"/>
      </w:pPr>
      <w:r>
        <w:rPr>
          <w:b/>
          <w:i/>
          <w:w w:val="105"/>
        </w:rPr>
        <w:t>Short essays</w:t>
      </w:r>
      <w:r>
        <w:rPr>
          <w:w w:val="105"/>
        </w:rPr>
        <w:t>: Collusion in any of the three short essays will result in a zero grade for all of these essays, worth 120 points.</w:t>
      </w:r>
    </w:p>
    <w:p w14:paraId="367CD112" w14:textId="77777777" w:rsidR="00A36210" w:rsidRDefault="00E056C9">
      <w:pPr>
        <w:pStyle w:val="a3"/>
        <w:spacing w:before="5" w:line="252" w:lineRule="auto"/>
        <w:ind w:left="240" w:right="672" w:firstLine="719"/>
      </w:pPr>
      <w:r>
        <w:rPr>
          <w:b/>
          <w:i/>
          <w:w w:val="105"/>
        </w:rPr>
        <w:t>End-of-Unit Quizzes</w:t>
      </w:r>
      <w:r>
        <w:rPr>
          <w:w w:val="105"/>
        </w:rPr>
        <w:t>: Collusion on a quiz will result in a zero grade for both quizzes in that Part of the course, worth between 75 and 90 points.</w:t>
      </w:r>
    </w:p>
    <w:p w14:paraId="6D6D5EED" w14:textId="77777777" w:rsidR="00A36210" w:rsidRDefault="00E056C9">
      <w:pPr>
        <w:pStyle w:val="a3"/>
        <w:spacing w:before="8" w:line="252" w:lineRule="auto"/>
        <w:ind w:left="240" w:right="593" w:firstLine="719"/>
      </w:pPr>
      <w:r>
        <w:rPr>
          <w:b/>
          <w:i/>
          <w:w w:val="105"/>
        </w:rPr>
        <w:t>Exams</w:t>
      </w:r>
      <w:r>
        <w:rPr>
          <w:w w:val="105"/>
        </w:rPr>
        <w:t xml:space="preserve">: Collusion on an exam that produces a </w:t>
      </w:r>
      <w:proofErr w:type="spellStart"/>
      <w:r>
        <w:rPr>
          <w:w w:val="105"/>
        </w:rPr>
        <w:t>ProctorU</w:t>
      </w:r>
      <w:proofErr w:type="spellEnd"/>
      <w:r>
        <w:rPr>
          <w:w w:val="105"/>
        </w:rPr>
        <w:t xml:space="preserve"> Incident Report will receive a zero grade on that exam, worth 150 points. Improperly disengaging from </w:t>
      </w:r>
      <w:proofErr w:type="spellStart"/>
      <w:r>
        <w:rPr>
          <w:w w:val="105"/>
        </w:rPr>
        <w:t>ProctorU</w:t>
      </w:r>
      <w:proofErr w:type="spellEnd"/>
      <w:r>
        <w:rPr>
          <w:w w:val="105"/>
        </w:rPr>
        <w:t xml:space="preserve"> prior to being released by the proctor will result in a </w:t>
      </w:r>
      <w:proofErr w:type="gramStart"/>
      <w:r>
        <w:rPr>
          <w:w w:val="105"/>
        </w:rPr>
        <w:t>40 point</w:t>
      </w:r>
      <w:proofErr w:type="gramEnd"/>
      <w:r>
        <w:rPr>
          <w:w w:val="105"/>
        </w:rPr>
        <w:t xml:space="preserve"> grade reduction for that exam.</w:t>
      </w:r>
    </w:p>
    <w:p w14:paraId="17DF9D91" w14:textId="77777777" w:rsidR="00A36210" w:rsidRDefault="00A36210">
      <w:pPr>
        <w:pStyle w:val="a3"/>
        <w:spacing w:before="6"/>
        <w:rPr>
          <w:sz w:val="26"/>
        </w:rPr>
      </w:pPr>
    </w:p>
    <w:p w14:paraId="78AC73B4" w14:textId="77777777" w:rsidR="00A36210" w:rsidRDefault="00E056C9">
      <w:pPr>
        <w:pStyle w:val="a3"/>
        <w:spacing w:line="252" w:lineRule="auto"/>
        <w:ind w:left="240" w:right="818"/>
      </w:pPr>
      <w:r>
        <w:rPr>
          <w:w w:val="105"/>
        </w:rPr>
        <w:t>Upon indication of dishonest behavior I will block the ability of a student to drop the course. After final action by The University’s Student Judicial Services, Office of the Dean of Students, a student may drop the course with a grade of no more than a “C-“, or lower if appropriate.</w:t>
      </w:r>
    </w:p>
    <w:p w14:paraId="0ADFAACB" w14:textId="77777777" w:rsidR="00A36210" w:rsidRDefault="00A36210">
      <w:pPr>
        <w:pStyle w:val="a3"/>
      </w:pPr>
    </w:p>
    <w:p w14:paraId="41A7DE86" w14:textId="77777777" w:rsidR="00A36210" w:rsidRDefault="00E056C9">
      <w:pPr>
        <w:pStyle w:val="a3"/>
        <w:ind w:left="240" w:right="470"/>
      </w:pPr>
      <w:r>
        <w:t>P.S: Emerita: A woman retired from professional life but permitted to retain as an honorary title the rank of the last office held.</w:t>
      </w:r>
      <w:r>
        <w:rPr>
          <w:spacing w:val="57"/>
        </w:rPr>
        <w:t xml:space="preserve"> </w:t>
      </w:r>
      <w:r>
        <w:t>Merriam-Webster.</w:t>
      </w:r>
    </w:p>
    <w:p w14:paraId="60109E08" w14:textId="77777777" w:rsidR="00A36210" w:rsidRDefault="00A36210">
      <w:pPr>
        <w:sectPr w:rsidR="00A36210">
          <w:pgSz w:w="12240" w:h="15840"/>
          <w:pgMar w:top="1360" w:right="1060" w:bottom="1240" w:left="1200" w:header="0" w:footer="1060" w:gutter="0"/>
          <w:cols w:space="720"/>
        </w:sectPr>
      </w:pPr>
    </w:p>
    <w:p w14:paraId="788B9390" w14:textId="77777777" w:rsidR="00A36210" w:rsidRDefault="00E056C9">
      <w:pPr>
        <w:pStyle w:val="Heading1"/>
      </w:pPr>
      <w:r>
        <w:lastRenderedPageBreak/>
        <w:t xml:space="preserve">Appendix 9: </w:t>
      </w:r>
      <w:proofErr w:type="spellStart"/>
      <w:r>
        <w:t>ProctorU</w:t>
      </w:r>
      <w:proofErr w:type="spellEnd"/>
    </w:p>
    <w:p w14:paraId="1DA8E26B" w14:textId="77777777" w:rsidR="00A36210" w:rsidRDefault="00E056C9">
      <w:pPr>
        <w:pStyle w:val="a3"/>
        <w:spacing w:before="221"/>
        <w:ind w:left="240" w:right="672"/>
      </w:pPr>
      <w:r>
        <w:rPr>
          <w:color w:val="2C3A45"/>
        </w:rPr>
        <w:t xml:space="preserve">You will take the exams using </w:t>
      </w:r>
      <w:proofErr w:type="spellStart"/>
      <w:r>
        <w:rPr>
          <w:color w:val="2C3A45"/>
        </w:rPr>
        <w:t>ProctorU</w:t>
      </w:r>
      <w:proofErr w:type="spellEnd"/>
      <w:r>
        <w:rPr>
          <w:color w:val="2C3A45"/>
        </w:rPr>
        <w:t>, which is a live, online proctoring service that allows you to take your exams from any suitable location.</w:t>
      </w:r>
    </w:p>
    <w:p w14:paraId="7302D3F2" w14:textId="77777777" w:rsidR="00A36210" w:rsidRDefault="00E056C9">
      <w:pPr>
        <w:pStyle w:val="a3"/>
        <w:spacing w:before="180"/>
        <w:ind w:left="240" w:right="408"/>
        <w:jc w:val="both"/>
      </w:pPr>
      <w:r>
        <w:pict w14:anchorId="6FA47E8B">
          <v:group id="_x0000_s2053" style="position:absolute;left:0;text-align:left;margin-left:192.95pt;margin-top:50.6pt;width:19.5pt;height:12pt;z-index:-23464;mso-position-horizontal-relative:page" coordorigin="3860,1012" coordsize="390,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3859;top:1012;width:240;height:240">
              <v:imagedata r:id="rId28" o:title=""/>
            </v:shape>
            <v:shape id="_x0000_s2054" type="#_x0000_t75" style="position:absolute;left:4099;top:1102;width:150;height:150">
              <v:imagedata r:id="rId29" o:title=""/>
            </v:shape>
            <w10:wrap anchorx="page"/>
          </v:group>
        </w:pict>
      </w:r>
      <w:proofErr w:type="spellStart"/>
      <w:r>
        <w:rPr>
          <w:color w:val="2C3A45"/>
        </w:rPr>
        <w:t>ProctorU</w:t>
      </w:r>
      <w:proofErr w:type="spellEnd"/>
      <w:r>
        <w:rPr>
          <w:color w:val="2C3A45"/>
        </w:rPr>
        <w:t xml:space="preserve"> provides and easy to use portal to take your exams; however, it is a very precise system that requires you to properly prepare, schedule and take your exams. It is essential that you view and comply with the guidance in this appendix.</w:t>
      </w:r>
    </w:p>
    <w:p w14:paraId="4E89EA24" w14:textId="77777777" w:rsidR="00A36210" w:rsidRDefault="00E056C9">
      <w:pPr>
        <w:pStyle w:val="a3"/>
        <w:tabs>
          <w:tab w:val="left" w:pos="3108"/>
        </w:tabs>
        <w:spacing w:before="14"/>
        <w:ind w:left="240" w:right="660" w:firstLine="360"/>
      </w:pPr>
      <w:hyperlink r:id="rId30">
        <w:r>
          <w:rPr>
            <w:color w:val="008EE1"/>
            <w:u w:val="single" w:color="008EE1"/>
          </w:rPr>
          <w:t>What</w:t>
        </w:r>
        <w:r>
          <w:rPr>
            <w:color w:val="008EE1"/>
            <w:spacing w:val="-1"/>
            <w:u w:val="single" w:color="008EE1"/>
          </w:rPr>
          <w:t xml:space="preserve"> </w:t>
        </w:r>
        <w:r>
          <w:rPr>
            <w:color w:val="008EE1"/>
            <w:u w:val="single" w:color="008EE1"/>
          </w:rPr>
          <w:t>is</w:t>
        </w:r>
        <w:r>
          <w:rPr>
            <w:color w:val="008EE1"/>
            <w:spacing w:val="-1"/>
            <w:u w:val="single" w:color="008EE1"/>
          </w:rPr>
          <w:t xml:space="preserve"> </w:t>
        </w:r>
        <w:r>
          <w:rPr>
            <w:color w:val="008EE1"/>
            <w:u w:val="single" w:color="008EE1"/>
          </w:rPr>
          <w:t>ProctorU.pdf</w:t>
        </w:r>
      </w:hyperlink>
      <w:r>
        <w:rPr>
          <w:color w:val="008EE1"/>
        </w:rPr>
        <w:tab/>
      </w:r>
      <w:r>
        <w:rPr>
          <w:color w:val="2C3A45"/>
        </w:rPr>
        <w:t xml:space="preserve">gives an overview of how </w:t>
      </w:r>
      <w:proofErr w:type="spellStart"/>
      <w:r>
        <w:rPr>
          <w:color w:val="2C3A45"/>
        </w:rPr>
        <w:t>ProctorU</w:t>
      </w:r>
      <w:proofErr w:type="spellEnd"/>
      <w:r>
        <w:rPr>
          <w:color w:val="2C3A45"/>
        </w:rPr>
        <w:t xml:space="preserve"> works and summary of</w:t>
      </w:r>
      <w:r>
        <w:rPr>
          <w:color w:val="2C3A45"/>
          <w:spacing w:val="-13"/>
        </w:rPr>
        <w:t xml:space="preserve"> </w:t>
      </w:r>
      <w:r>
        <w:rPr>
          <w:color w:val="2C3A45"/>
        </w:rPr>
        <w:t>what you will have to accomplish prior to taking the</w:t>
      </w:r>
      <w:r>
        <w:rPr>
          <w:color w:val="2C3A45"/>
          <w:spacing w:val="-4"/>
        </w:rPr>
        <w:t xml:space="preserve"> </w:t>
      </w:r>
      <w:r>
        <w:rPr>
          <w:color w:val="2C3A45"/>
        </w:rPr>
        <w:t>exams.</w:t>
      </w:r>
    </w:p>
    <w:p w14:paraId="1BE85167" w14:textId="77777777" w:rsidR="00A36210" w:rsidRDefault="00E056C9">
      <w:pPr>
        <w:pStyle w:val="a3"/>
        <w:ind w:left="240" w:right="675" w:firstLine="360"/>
      </w:pPr>
      <w:r>
        <w:pict w14:anchorId="149792FC">
          <v:group id="_x0000_s2050" style="position:absolute;left:0;text-align:left;margin-left:230.95pt;margin-top:41.65pt;width:19.5pt;height:12pt;z-index:-23440;mso-position-horizontal-relative:page" coordorigin="4620,834" coordsize="390,240">
            <v:shape id="_x0000_s2052" type="#_x0000_t75" style="position:absolute;left:4619;top:833;width:240;height:240">
              <v:imagedata r:id="rId31" o:title=""/>
            </v:shape>
            <v:shape id="_x0000_s2051" type="#_x0000_t75" style="position:absolute;left:4859;top:923;width:150;height:150">
              <v:imagedata r:id="rId32" o:title=""/>
            </v:shape>
            <w10:wrap anchorx="page"/>
          </v:group>
        </w:pict>
      </w:r>
      <w:hyperlink r:id="rId33">
        <w:r>
          <w:rPr>
            <w:color w:val="008EE1"/>
            <w:u w:val="single" w:color="008EE1"/>
          </w:rPr>
          <w:t>https://www.proctoru.com/students/ (Links to an external site.)Links to an external site.</w:t>
        </w:r>
        <w:r>
          <w:rPr>
            <w:color w:val="2C3A45"/>
          </w:rPr>
          <w:t>.</w:t>
        </w:r>
      </w:hyperlink>
      <w:r>
        <w:rPr>
          <w:color w:val="2C3A45"/>
        </w:rPr>
        <w:t xml:space="preserve"> </w:t>
      </w:r>
      <w:proofErr w:type="gramStart"/>
      <w:r>
        <w:rPr>
          <w:color w:val="2C3A45"/>
        </w:rPr>
        <w:t>is</w:t>
      </w:r>
      <w:proofErr w:type="gramEnd"/>
      <w:r>
        <w:rPr>
          <w:color w:val="2C3A45"/>
        </w:rPr>
        <w:t xml:space="preserve"> the </w:t>
      </w:r>
      <w:proofErr w:type="spellStart"/>
      <w:r>
        <w:rPr>
          <w:color w:val="2C3A45"/>
        </w:rPr>
        <w:t>ProctorU</w:t>
      </w:r>
      <w:proofErr w:type="spellEnd"/>
      <w:r>
        <w:rPr>
          <w:color w:val="2C3A45"/>
        </w:rPr>
        <w:t xml:space="preserve"> website. You should review the Pre-Exam Checklist, Automated Equipment Check, and Tech Requirements.</w:t>
      </w:r>
    </w:p>
    <w:p w14:paraId="3A87AC98" w14:textId="77777777" w:rsidR="00A36210" w:rsidRDefault="00E056C9">
      <w:pPr>
        <w:pStyle w:val="a3"/>
        <w:tabs>
          <w:tab w:val="left" w:pos="3809"/>
        </w:tabs>
        <w:spacing w:before="17"/>
        <w:ind w:left="240" w:right="996" w:firstLine="360"/>
      </w:pPr>
      <w:hyperlink r:id="rId34">
        <w:r>
          <w:rPr>
            <w:color w:val="008EE1"/>
            <w:u w:val="single" w:color="008EE1"/>
          </w:rPr>
          <w:t>ProctorU - How</w:t>
        </w:r>
        <w:r>
          <w:rPr>
            <w:color w:val="008EE1"/>
            <w:spacing w:val="-4"/>
            <w:u w:val="single" w:color="008EE1"/>
          </w:rPr>
          <w:t xml:space="preserve"> </w:t>
        </w:r>
        <w:r>
          <w:rPr>
            <w:color w:val="008EE1"/>
            <w:u w:val="single" w:color="008EE1"/>
          </w:rPr>
          <w:t>it</w:t>
        </w:r>
        <w:r>
          <w:rPr>
            <w:color w:val="008EE1"/>
            <w:spacing w:val="-1"/>
            <w:u w:val="single" w:color="008EE1"/>
          </w:rPr>
          <w:t xml:space="preserve"> </w:t>
        </w:r>
        <w:r>
          <w:rPr>
            <w:color w:val="008EE1"/>
            <w:u w:val="single" w:color="008EE1"/>
          </w:rPr>
          <w:t>Works.pdf</w:t>
        </w:r>
      </w:hyperlink>
      <w:proofErr w:type="gramStart"/>
      <w:r>
        <w:rPr>
          <w:color w:val="008EE1"/>
        </w:rPr>
        <w:tab/>
      </w:r>
      <w:r>
        <w:rPr>
          <w:color w:val="2C3A45"/>
        </w:rPr>
        <w:t>,</w:t>
      </w:r>
      <w:proofErr w:type="gramEnd"/>
      <w:r>
        <w:rPr>
          <w:color w:val="2C3A45"/>
        </w:rPr>
        <w:t xml:space="preserve"> nicely lays out the </w:t>
      </w:r>
      <w:proofErr w:type="spellStart"/>
      <w:r>
        <w:rPr>
          <w:color w:val="2C3A45"/>
        </w:rPr>
        <w:t>ProctorU</w:t>
      </w:r>
      <w:proofErr w:type="spellEnd"/>
      <w:r>
        <w:rPr>
          <w:color w:val="2C3A45"/>
        </w:rPr>
        <w:t xml:space="preserve"> procedures from start to finish.</w:t>
      </w:r>
    </w:p>
    <w:p w14:paraId="01F50456" w14:textId="77777777" w:rsidR="00A36210" w:rsidRDefault="00E056C9">
      <w:pPr>
        <w:pStyle w:val="a3"/>
        <w:ind w:left="240" w:right="502" w:firstLine="360"/>
      </w:pPr>
      <w:hyperlink r:id="rId35">
        <w:r>
          <w:rPr>
            <w:color w:val="008EE1"/>
            <w:u w:val="single" w:color="008EE1"/>
          </w:rPr>
          <w:t>https://vimeo.com/107066503 (Links to an external site.)Links to an external site.</w:t>
        </w:r>
        <w:r>
          <w:rPr>
            <w:color w:val="008EE1"/>
          </w:rPr>
          <w:t xml:space="preserve"> </w:t>
        </w:r>
      </w:hyperlink>
      <w:proofErr w:type="gramStart"/>
      <w:r>
        <w:rPr>
          <w:color w:val="2C3A45"/>
        </w:rPr>
        <w:t>reinforces</w:t>
      </w:r>
      <w:proofErr w:type="gramEnd"/>
      <w:r>
        <w:rPr>
          <w:color w:val="2C3A45"/>
        </w:rPr>
        <w:t xml:space="preserve"> the </w:t>
      </w:r>
      <w:proofErr w:type="spellStart"/>
      <w:r>
        <w:rPr>
          <w:color w:val="2C3A45"/>
        </w:rPr>
        <w:t>ProctorU</w:t>
      </w:r>
      <w:proofErr w:type="spellEnd"/>
      <w:r>
        <w:rPr>
          <w:color w:val="2C3A45"/>
        </w:rPr>
        <w:t xml:space="preserve"> procedures.</w:t>
      </w:r>
    </w:p>
    <w:p w14:paraId="2FB404CD" w14:textId="77777777" w:rsidR="00A36210" w:rsidRDefault="00E056C9">
      <w:pPr>
        <w:pStyle w:val="Heading2"/>
        <w:spacing w:before="185"/>
      </w:pPr>
      <w:r>
        <w:rPr>
          <w:color w:val="800000"/>
        </w:rPr>
        <w:t xml:space="preserve">Create your </w:t>
      </w:r>
      <w:proofErr w:type="spellStart"/>
      <w:r>
        <w:rPr>
          <w:color w:val="800000"/>
        </w:rPr>
        <w:t>ProctorU</w:t>
      </w:r>
      <w:proofErr w:type="spellEnd"/>
      <w:r>
        <w:rPr>
          <w:color w:val="800000"/>
        </w:rPr>
        <w:t xml:space="preserve"> account:</w:t>
      </w:r>
    </w:p>
    <w:p w14:paraId="2828F0BD" w14:textId="77777777" w:rsidR="00A36210" w:rsidRDefault="00E056C9">
      <w:pPr>
        <w:pStyle w:val="a3"/>
        <w:spacing w:before="175"/>
        <w:ind w:left="240" w:right="554"/>
      </w:pPr>
      <w:r>
        <w:rPr>
          <w:color w:val="2C3A45"/>
        </w:rPr>
        <w:t xml:space="preserve">While you can register through the </w:t>
      </w:r>
      <w:proofErr w:type="spellStart"/>
      <w:r>
        <w:rPr>
          <w:color w:val="2C3A45"/>
        </w:rPr>
        <w:t>ProctorU</w:t>
      </w:r>
      <w:proofErr w:type="spellEnd"/>
      <w:r>
        <w:rPr>
          <w:color w:val="2C3A45"/>
        </w:rPr>
        <w:t xml:space="preserve"> site, you may also register in our Canvas Home Page. On the left side of the screen you will see a link for </w:t>
      </w:r>
      <w:proofErr w:type="spellStart"/>
      <w:r>
        <w:rPr>
          <w:color w:val="2C3A45"/>
        </w:rPr>
        <w:t>ProctorU</w:t>
      </w:r>
      <w:proofErr w:type="spellEnd"/>
      <w:r>
        <w:rPr>
          <w:color w:val="2C3A45"/>
        </w:rPr>
        <w:t>. Click on that link to create your account.</w:t>
      </w:r>
    </w:p>
    <w:p w14:paraId="45A838FC" w14:textId="77777777" w:rsidR="00A36210" w:rsidRDefault="00E056C9">
      <w:pPr>
        <w:pStyle w:val="Heading2"/>
      </w:pPr>
      <w:r>
        <w:rPr>
          <w:color w:val="800000"/>
        </w:rPr>
        <w:t xml:space="preserve">Insure you have the proper equipment for </w:t>
      </w:r>
      <w:proofErr w:type="spellStart"/>
      <w:r>
        <w:rPr>
          <w:color w:val="800000"/>
        </w:rPr>
        <w:t>ProctorU</w:t>
      </w:r>
      <w:proofErr w:type="spellEnd"/>
      <w:r>
        <w:rPr>
          <w:color w:val="800000"/>
        </w:rPr>
        <w:t>:</w:t>
      </w:r>
    </w:p>
    <w:p w14:paraId="619EE978" w14:textId="77777777" w:rsidR="00A36210" w:rsidRDefault="00E056C9">
      <w:pPr>
        <w:pStyle w:val="a3"/>
        <w:spacing w:before="174"/>
        <w:ind w:left="240" w:right="506"/>
      </w:pPr>
      <w:r>
        <w:rPr>
          <w:color w:val="2C3A45"/>
        </w:rPr>
        <w:t xml:space="preserve">Once you think you have an acceptable system, go to your </w:t>
      </w:r>
      <w:proofErr w:type="spellStart"/>
      <w:r>
        <w:rPr>
          <w:color w:val="2C3A45"/>
        </w:rPr>
        <w:t>ProctorU</w:t>
      </w:r>
      <w:proofErr w:type="spellEnd"/>
      <w:r>
        <w:rPr>
          <w:color w:val="2C3A45"/>
        </w:rPr>
        <w:t xml:space="preserve"> account in our Canvas and click on Test your equipment and make any necessary adjustments. You can also run an equipment check at </w:t>
      </w:r>
      <w:hyperlink r:id="rId36">
        <w:r>
          <w:rPr>
            <w:color w:val="008EE1"/>
            <w:u w:val="single" w:color="008EE1"/>
          </w:rPr>
          <w:t>www.proctoru.com/testitout (Links to an external site.)</w:t>
        </w:r>
        <w:proofErr w:type="gramStart"/>
        <w:r>
          <w:rPr>
            <w:color w:val="008EE1"/>
            <w:u w:val="single" w:color="008EE1"/>
          </w:rPr>
          <w:t>Links to an external</w:t>
        </w:r>
      </w:hyperlink>
      <w:r>
        <w:rPr>
          <w:color w:val="008EE1"/>
        </w:rPr>
        <w:t xml:space="preserve"> </w:t>
      </w:r>
      <w:hyperlink r:id="rId37">
        <w:r>
          <w:rPr>
            <w:color w:val="008EE1"/>
            <w:u w:val="single" w:color="008EE1"/>
          </w:rPr>
          <w:t>site.</w:t>
        </w:r>
      </w:hyperlink>
      <w:r>
        <w:rPr>
          <w:color w:val="2C3A45"/>
        </w:rPr>
        <w:t>.</w:t>
      </w:r>
      <w:proofErr w:type="gramEnd"/>
      <w:r>
        <w:rPr>
          <w:color w:val="2C3A45"/>
        </w:rPr>
        <w:t xml:space="preserve"> This site also has FAQs and the ability able to ask any questions you may have about the proctoring process with a </w:t>
      </w:r>
      <w:proofErr w:type="spellStart"/>
      <w:r>
        <w:rPr>
          <w:color w:val="2C3A45"/>
        </w:rPr>
        <w:t>ProctorU</w:t>
      </w:r>
      <w:proofErr w:type="spellEnd"/>
      <w:r>
        <w:rPr>
          <w:color w:val="2C3A45"/>
        </w:rPr>
        <w:t xml:space="preserve"> representative. For additional technical services needed before your exam, you can click on the button that </w:t>
      </w:r>
      <w:proofErr w:type="gramStart"/>
      <w:r>
        <w:rPr>
          <w:color w:val="2C3A45"/>
        </w:rPr>
        <w:t>says</w:t>
      </w:r>
      <w:proofErr w:type="gramEnd"/>
      <w:r>
        <w:rPr>
          <w:color w:val="2C3A45"/>
        </w:rPr>
        <w:t xml:space="preserve"> “connect to a live person.”</w:t>
      </w:r>
    </w:p>
    <w:p w14:paraId="286F9D34" w14:textId="77777777" w:rsidR="00A36210" w:rsidRDefault="00E056C9">
      <w:pPr>
        <w:pStyle w:val="Heading2"/>
      </w:pPr>
      <w:r>
        <w:rPr>
          <w:color w:val="800000"/>
        </w:rPr>
        <w:t>Schedule your exam:</w:t>
      </w:r>
    </w:p>
    <w:p w14:paraId="5CEE89FD" w14:textId="77777777" w:rsidR="00A36210" w:rsidRDefault="00E056C9">
      <w:pPr>
        <w:pStyle w:val="a3"/>
        <w:spacing w:before="175"/>
        <w:ind w:left="240"/>
      </w:pPr>
      <w:proofErr w:type="spellStart"/>
      <w:r>
        <w:rPr>
          <w:color w:val="2C3A45"/>
        </w:rPr>
        <w:t>ProctorU</w:t>
      </w:r>
      <w:proofErr w:type="spellEnd"/>
      <w:r>
        <w:rPr>
          <w:color w:val="2C3A45"/>
        </w:rPr>
        <w:t xml:space="preserve"> is available 24/7, however there are two important rules to remember:</w:t>
      </w:r>
    </w:p>
    <w:p w14:paraId="46308E4B" w14:textId="77777777" w:rsidR="00A36210" w:rsidRDefault="00A36210">
      <w:pPr>
        <w:pStyle w:val="a3"/>
        <w:spacing w:before="4"/>
      </w:pPr>
    </w:p>
    <w:p w14:paraId="4FCFB5DA" w14:textId="77777777" w:rsidR="00A36210" w:rsidRDefault="00E056C9">
      <w:pPr>
        <w:pStyle w:val="a4"/>
        <w:numPr>
          <w:ilvl w:val="0"/>
          <w:numId w:val="3"/>
        </w:numPr>
        <w:tabs>
          <w:tab w:val="left" w:pos="615"/>
        </w:tabs>
        <w:ind w:right="509"/>
      </w:pPr>
      <w:r>
        <w:rPr>
          <w:color w:val="2C3A45"/>
        </w:rPr>
        <w:t>You will need to schedule your exam proctoring session at least 72 hours in advance to avoid any</w:t>
      </w:r>
      <w:r>
        <w:rPr>
          <w:color w:val="2C3A45"/>
          <w:spacing w:val="-30"/>
        </w:rPr>
        <w:t xml:space="preserve"> </w:t>
      </w:r>
      <w:r>
        <w:rPr>
          <w:color w:val="2C3A45"/>
        </w:rPr>
        <w:t>on demand scheduling</w:t>
      </w:r>
      <w:r>
        <w:rPr>
          <w:color w:val="2C3A45"/>
          <w:spacing w:val="-4"/>
        </w:rPr>
        <w:t xml:space="preserve"> </w:t>
      </w:r>
      <w:r>
        <w:rPr>
          <w:color w:val="2C3A45"/>
        </w:rPr>
        <w:t>fees.</w:t>
      </w:r>
    </w:p>
    <w:p w14:paraId="6E804788" w14:textId="77777777" w:rsidR="00A36210" w:rsidRDefault="00E056C9">
      <w:pPr>
        <w:pStyle w:val="a4"/>
        <w:numPr>
          <w:ilvl w:val="0"/>
          <w:numId w:val="3"/>
        </w:numPr>
        <w:tabs>
          <w:tab w:val="left" w:pos="615"/>
        </w:tabs>
        <w:ind w:right="657"/>
      </w:pPr>
      <w:r>
        <w:rPr>
          <w:color w:val="2C3A45"/>
        </w:rPr>
        <w:t xml:space="preserve">The last available exam appointment will be at 8pm (CST) Sunday, April 29 – This is the last class date and you will </w:t>
      </w:r>
      <w:r>
        <w:rPr>
          <w:color w:val="2C3A45"/>
          <w:spacing w:val="-2"/>
        </w:rPr>
        <w:t xml:space="preserve">NOT </w:t>
      </w:r>
      <w:r>
        <w:rPr>
          <w:color w:val="2C3A45"/>
        </w:rPr>
        <w:t>be allowed to start the exam later than</w:t>
      </w:r>
      <w:r>
        <w:rPr>
          <w:color w:val="2C3A45"/>
          <w:spacing w:val="-10"/>
        </w:rPr>
        <w:t xml:space="preserve"> </w:t>
      </w:r>
      <w:r>
        <w:rPr>
          <w:color w:val="2C3A45"/>
        </w:rPr>
        <w:t>that.</w:t>
      </w:r>
    </w:p>
    <w:p w14:paraId="4A45165B" w14:textId="77777777" w:rsidR="00A36210" w:rsidRDefault="00A36210">
      <w:pPr>
        <w:pStyle w:val="a3"/>
        <w:spacing w:before="6"/>
      </w:pPr>
    </w:p>
    <w:p w14:paraId="577774E7" w14:textId="77777777" w:rsidR="00A36210" w:rsidRDefault="00E056C9">
      <w:pPr>
        <w:pStyle w:val="a3"/>
        <w:ind w:left="240"/>
      </w:pPr>
      <w:proofErr w:type="spellStart"/>
      <w:r>
        <w:rPr>
          <w:color w:val="2C3A45"/>
        </w:rPr>
        <w:t>ProctorU’s</w:t>
      </w:r>
      <w:proofErr w:type="spellEnd"/>
      <w:r>
        <w:rPr>
          <w:color w:val="2C3A45"/>
        </w:rPr>
        <w:t xml:space="preserve"> flex scheduling allows you to schedule more than 72 hours before your proctoring appointment; however, both </w:t>
      </w:r>
      <w:r>
        <w:rPr>
          <w:color w:val="2C3A45"/>
          <w:u w:val="single" w:color="2C3A45"/>
        </w:rPr>
        <w:t>Take It Soon</w:t>
      </w:r>
      <w:r>
        <w:rPr>
          <w:color w:val="2C3A45"/>
        </w:rPr>
        <w:t xml:space="preserve"> and </w:t>
      </w:r>
      <w:r>
        <w:rPr>
          <w:color w:val="2C3A45"/>
          <w:u w:val="single" w:color="2C3A45"/>
        </w:rPr>
        <w:t>Take it Now</w:t>
      </w:r>
      <w:r>
        <w:rPr>
          <w:color w:val="2C3A45"/>
        </w:rPr>
        <w:t xml:space="preserve"> options are subject to availability, so please don’t count on these services, especially if you wait to the end of the course!</w:t>
      </w:r>
    </w:p>
    <w:p w14:paraId="1CCCA593" w14:textId="77777777" w:rsidR="00A36210" w:rsidRDefault="00E056C9">
      <w:pPr>
        <w:pStyle w:val="a3"/>
        <w:spacing w:before="179"/>
        <w:ind w:left="240" w:right="648"/>
      </w:pPr>
      <w:r>
        <w:rPr>
          <w:color w:val="2C3A45"/>
        </w:rPr>
        <w:t xml:space="preserve">The </w:t>
      </w:r>
      <w:proofErr w:type="spellStart"/>
      <w:r>
        <w:rPr>
          <w:color w:val="2C3A45"/>
        </w:rPr>
        <w:t>ProctorU</w:t>
      </w:r>
      <w:proofErr w:type="spellEnd"/>
      <w:r>
        <w:rPr>
          <w:color w:val="2C3A45"/>
        </w:rPr>
        <w:t xml:space="preserve"> fee is included in your overall course registration, so you should not have to pay for taking a regularly scheduled test.</w:t>
      </w:r>
    </w:p>
    <w:p w14:paraId="71F8C234" w14:textId="77777777" w:rsidR="00A36210" w:rsidRDefault="00E056C9">
      <w:pPr>
        <w:pStyle w:val="Heading2"/>
      </w:pPr>
      <w:r>
        <w:rPr>
          <w:color w:val="800000"/>
        </w:rPr>
        <w:t>Taking your exam:</w:t>
      </w:r>
    </w:p>
    <w:p w14:paraId="6F3F41DE" w14:textId="77777777" w:rsidR="00A36210" w:rsidRDefault="00A36210">
      <w:pPr>
        <w:sectPr w:rsidR="00A36210">
          <w:pgSz w:w="12240" w:h="15840"/>
          <w:pgMar w:top="1360" w:right="1060" w:bottom="1240" w:left="1200" w:header="0" w:footer="1060" w:gutter="0"/>
          <w:cols w:space="720"/>
        </w:sectPr>
      </w:pPr>
    </w:p>
    <w:p w14:paraId="68CEE0F3" w14:textId="77777777" w:rsidR="00A36210" w:rsidRDefault="00E056C9">
      <w:pPr>
        <w:pStyle w:val="a3"/>
        <w:spacing w:before="74"/>
        <w:ind w:left="240" w:right="672"/>
      </w:pPr>
      <w:r>
        <w:rPr>
          <w:color w:val="2C3A45"/>
        </w:rPr>
        <w:lastRenderedPageBreak/>
        <w:t>You will be observed as you take the exam. Please make sure you follow these exam proctor policies:</w:t>
      </w:r>
    </w:p>
    <w:p w14:paraId="6398BB7E" w14:textId="77777777" w:rsidR="00A36210" w:rsidRDefault="00A36210">
      <w:pPr>
        <w:pStyle w:val="a3"/>
        <w:spacing w:before="3"/>
      </w:pPr>
    </w:p>
    <w:p w14:paraId="755DBC38" w14:textId="77777777" w:rsidR="00A36210" w:rsidRDefault="00E056C9">
      <w:pPr>
        <w:pStyle w:val="a4"/>
        <w:numPr>
          <w:ilvl w:val="0"/>
          <w:numId w:val="2"/>
        </w:numPr>
        <w:tabs>
          <w:tab w:val="left" w:pos="614"/>
          <w:tab w:val="left" w:pos="615"/>
        </w:tabs>
        <w:spacing w:before="1"/>
        <w:ind w:right="530"/>
      </w:pPr>
      <w:r>
        <w:rPr>
          <w:color w:val="2C3A45"/>
        </w:rPr>
        <w:t>Make sure your phone or other digital device (including smart watch) is not on your person or out</w:t>
      </w:r>
      <w:r>
        <w:rPr>
          <w:color w:val="2C3A45"/>
          <w:spacing w:val="-29"/>
        </w:rPr>
        <w:t xml:space="preserve"> </w:t>
      </w:r>
      <w:r>
        <w:rPr>
          <w:color w:val="2C3A45"/>
        </w:rPr>
        <w:t>in the room where you are taking the exam (a desk drawer or backpack is a good storage</w:t>
      </w:r>
      <w:r>
        <w:rPr>
          <w:color w:val="2C3A45"/>
          <w:spacing w:val="-24"/>
        </w:rPr>
        <w:t xml:space="preserve"> </w:t>
      </w:r>
      <w:r>
        <w:rPr>
          <w:color w:val="2C3A45"/>
        </w:rPr>
        <w:t>place)</w:t>
      </w:r>
    </w:p>
    <w:p w14:paraId="280A9C51" w14:textId="77777777" w:rsidR="00A36210" w:rsidRDefault="00E056C9">
      <w:pPr>
        <w:pStyle w:val="a4"/>
        <w:numPr>
          <w:ilvl w:val="0"/>
          <w:numId w:val="2"/>
        </w:numPr>
        <w:tabs>
          <w:tab w:val="left" w:pos="614"/>
          <w:tab w:val="left" w:pos="615"/>
        </w:tabs>
        <w:ind w:right="655"/>
      </w:pPr>
      <w:r>
        <w:rPr>
          <w:color w:val="2C3A45"/>
        </w:rPr>
        <w:t>Keep your eyes on the monitor/screen, don't stare to your right/left since that can generate an exam proctor</w:t>
      </w:r>
      <w:r>
        <w:rPr>
          <w:color w:val="2C3A45"/>
          <w:spacing w:val="-1"/>
        </w:rPr>
        <w:t xml:space="preserve"> </w:t>
      </w:r>
      <w:r>
        <w:rPr>
          <w:color w:val="2C3A45"/>
        </w:rPr>
        <w:t>violation</w:t>
      </w:r>
    </w:p>
    <w:p w14:paraId="3A1B9F86" w14:textId="77777777" w:rsidR="00A36210" w:rsidRDefault="00E056C9">
      <w:pPr>
        <w:pStyle w:val="a4"/>
        <w:numPr>
          <w:ilvl w:val="0"/>
          <w:numId w:val="2"/>
        </w:numPr>
        <w:tabs>
          <w:tab w:val="left" w:pos="614"/>
          <w:tab w:val="left" w:pos="615"/>
        </w:tabs>
        <w:spacing w:before="1" w:line="252" w:lineRule="exact"/>
      </w:pPr>
      <w:r>
        <w:rPr>
          <w:color w:val="2C3A45"/>
        </w:rPr>
        <w:t>No headphones, earphones, radio, or</w:t>
      </w:r>
      <w:r>
        <w:rPr>
          <w:color w:val="2C3A45"/>
          <w:spacing w:val="-8"/>
        </w:rPr>
        <w:t xml:space="preserve"> </w:t>
      </w:r>
      <w:r>
        <w:rPr>
          <w:color w:val="2C3A45"/>
        </w:rPr>
        <w:t>TV</w:t>
      </w:r>
    </w:p>
    <w:p w14:paraId="50C3B830" w14:textId="77777777" w:rsidR="00A36210" w:rsidRDefault="00E056C9">
      <w:pPr>
        <w:pStyle w:val="a4"/>
        <w:numPr>
          <w:ilvl w:val="0"/>
          <w:numId w:val="2"/>
        </w:numPr>
        <w:tabs>
          <w:tab w:val="left" w:pos="614"/>
          <w:tab w:val="left" w:pos="615"/>
        </w:tabs>
        <w:spacing w:before="1" w:line="252" w:lineRule="exact"/>
      </w:pPr>
      <w:r>
        <w:rPr>
          <w:color w:val="2C3A45"/>
        </w:rPr>
        <w:t>Do not leave the room or stand up from your chair during the</w:t>
      </w:r>
      <w:r>
        <w:rPr>
          <w:color w:val="2C3A45"/>
          <w:spacing w:val="-15"/>
        </w:rPr>
        <w:t xml:space="preserve"> </w:t>
      </w:r>
      <w:r>
        <w:rPr>
          <w:color w:val="2C3A45"/>
        </w:rPr>
        <w:t>exam</w:t>
      </w:r>
    </w:p>
    <w:p w14:paraId="7F7DE17A" w14:textId="77777777" w:rsidR="00A36210" w:rsidRDefault="00E056C9">
      <w:pPr>
        <w:pStyle w:val="a4"/>
        <w:numPr>
          <w:ilvl w:val="0"/>
          <w:numId w:val="2"/>
        </w:numPr>
        <w:tabs>
          <w:tab w:val="left" w:pos="614"/>
          <w:tab w:val="left" w:pos="615"/>
        </w:tabs>
        <w:ind w:right="515"/>
      </w:pPr>
      <w:r>
        <w:rPr>
          <w:color w:val="2C3A45"/>
        </w:rPr>
        <w:t>Take the exam where you will not be disturbed - no other people can be in the room with you during the exam</w:t>
      </w:r>
    </w:p>
    <w:p w14:paraId="1B3FEF92" w14:textId="77777777" w:rsidR="00A36210" w:rsidRDefault="00E056C9">
      <w:pPr>
        <w:pStyle w:val="a4"/>
        <w:numPr>
          <w:ilvl w:val="0"/>
          <w:numId w:val="2"/>
        </w:numPr>
        <w:tabs>
          <w:tab w:val="left" w:pos="614"/>
          <w:tab w:val="left" w:pos="615"/>
        </w:tabs>
        <w:ind w:right="438"/>
      </w:pPr>
      <w:r>
        <w:rPr>
          <w:color w:val="2C3A45"/>
        </w:rPr>
        <w:t>Work at a desk where the webcam can see your head and torso and the room behind you (avoid using a laptop while sitting on a bed or on the floor since the webcam can't see enough to verify the environment).</w:t>
      </w:r>
    </w:p>
    <w:p w14:paraId="7ED67D64" w14:textId="77777777" w:rsidR="00A36210" w:rsidRDefault="00E056C9">
      <w:pPr>
        <w:pStyle w:val="a4"/>
        <w:numPr>
          <w:ilvl w:val="0"/>
          <w:numId w:val="2"/>
        </w:numPr>
        <w:tabs>
          <w:tab w:val="left" w:pos="614"/>
          <w:tab w:val="left" w:pos="615"/>
        </w:tabs>
        <w:ind w:right="781"/>
      </w:pPr>
      <w:r>
        <w:rPr>
          <w:color w:val="2C3A45"/>
        </w:rPr>
        <w:t xml:space="preserve">The procedures for concluding the exam are very specific. Do not disconnect from </w:t>
      </w:r>
      <w:proofErr w:type="spellStart"/>
      <w:r>
        <w:rPr>
          <w:color w:val="2C3A45"/>
        </w:rPr>
        <w:t>ProctorU</w:t>
      </w:r>
      <w:proofErr w:type="spellEnd"/>
      <w:r>
        <w:rPr>
          <w:color w:val="2C3A45"/>
          <w:spacing w:val="-28"/>
        </w:rPr>
        <w:t xml:space="preserve"> </w:t>
      </w:r>
      <w:r>
        <w:rPr>
          <w:color w:val="2C3A45"/>
        </w:rPr>
        <w:t>until directed to do so by your</w:t>
      </w:r>
      <w:r>
        <w:rPr>
          <w:color w:val="2C3A45"/>
          <w:spacing w:val="-4"/>
        </w:rPr>
        <w:t xml:space="preserve"> </w:t>
      </w:r>
      <w:r>
        <w:rPr>
          <w:color w:val="2C3A45"/>
        </w:rPr>
        <w:t>proctor.</w:t>
      </w:r>
    </w:p>
    <w:p w14:paraId="05955EDE" w14:textId="77777777" w:rsidR="00A36210" w:rsidRDefault="00A36210">
      <w:pPr>
        <w:pStyle w:val="a3"/>
        <w:spacing w:before="8"/>
      </w:pPr>
    </w:p>
    <w:p w14:paraId="4E650FBD" w14:textId="77777777" w:rsidR="00A36210" w:rsidRDefault="00E056C9">
      <w:pPr>
        <w:spacing w:before="1" w:line="250" w:lineRule="exact"/>
        <w:ind w:left="240"/>
        <w:rPr>
          <w:b/>
          <w:i/>
        </w:rPr>
      </w:pPr>
      <w:r>
        <w:rPr>
          <w:b/>
          <w:i/>
          <w:color w:val="2C3A45"/>
        </w:rPr>
        <w:t>Important notes:</w:t>
      </w:r>
    </w:p>
    <w:p w14:paraId="16199C21" w14:textId="77777777" w:rsidR="00A36210" w:rsidRDefault="00E056C9">
      <w:pPr>
        <w:ind w:left="240" w:right="452"/>
      </w:pPr>
      <w:r>
        <w:rPr>
          <w:color w:val="2C3A45"/>
        </w:rPr>
        <w:t xml:space="preserve">You should ensure that your computer and </w:t>
      </w:r>
      <w:proofErr w:type="gramStart"/>
      <w:r>
        <w:rPr>
          <w:color w:val="2C3A45"/>
        </w:rPr>
        <w:t>internet</w:t>
      </w:r>
      <w:proofErr w:type="gramEnd"/>
      <w:r>
        <w:rPr>
          <w:color w:val="2C3A45"/>
        </w:rPr>
        <w:t xml:space="preserve"> connection is working properly. Wireless systems disconnecting you from the exam will not be accommodated with extra time. If you are disconnected you must immediately reconnect with the proctor.</w:t>
      </w:r>
    </w:p>
    <w:p w14:paraId="6F8768FD" w14:textId="77777777" w:rsidR="00A36210" w:rsidRDefault="00E056C9">
      <w:pPr>
        <w:pStyle w:val="a3"/>
        <w:spacing w:before="182"/>
        <w:ind w:left="240" w:right="418"/>
      </w:pPr>
      <w:r>
        <w:rPr>
          <w:color w:val="2C3A45"/>
        </w:rPr>
        <w:t xml:space="preserve">One of the most common reasons for a </w:t>
      </w:r>
      <w:proofErr w:type="spellStart"/>
      <w:r>
        <w:rPr>
          <w:color w:val="2C3A45"/>
        </w:rPr>
        <w:t>ProctorU</w:t>
      </w:r>
      <w:proofErr w:type="spellEnd"/>
      <w:r>
        <w:rPr>
          <w:color w:val="2C3A45"/>
        </w:rPr>
        <w:t xml:space="preserve"> Incident Report is a premature disconnect at the end of the exam.  It is your responsibility to maintain contact with the proctor and end the session only when directed to do so. Receipt of a </w:t>
      </w:r>
      <w:proofErr w:type="spellStart"/>
      <w:r>
        <w:rPr>
          <w:color w:val="2C3A45"/>
        </w:rPr>
        <w:t>ProctorU</w:t>
      </w:r>
      <w:proofErr w:type="spellEnd"/>
      <w:r>
        <w:rPr>
          <w:color w:val="2C3A45"/>
        </w:rPr>
        <w:t xml:space="preserve"> Incident report on premature disconnect will result in a 40 point reduction in your exam</w:t>
      </w:r>
      <w:r>
        <w:rPr>
          <w:color w:val="2C3A45"/>
          <w:spacing w:val="-1"/>
        </w:rPr>
        <w:t xml:space="preserve"> </w:t>
      </w:r>
      <w:r>
        <w:rPr>
          <w:color w:val="2C3A45"/>
        </w:rPr>
        <w:t>grade.</w:t>
      </w:r>
    </w:p>
    <w:p w14:paraId="38D3AB4B" w14:textId="77777777" w:rsidR="00A36210" w:rsidRDefault="00E056C9">
      <w:pPr>
        <w:pStyle w:val="a3"/>
        <w:spacing w:before="179"/>
        <w:ind w:left="240"/>
      </w:pPr>
      <w:r>
        <w:rPr>
          <w:color w:val="2C3A45"/>
        </w:rPr>
        <w:t>Violation of any other requirements will result in a zero grade on the exam.</w:t>
      </w:r>
    </w:p>
    <w:p w14:paraId="2B5F3FFA" w14:textId="77777777" w:rsidR="00A36210" w:rsidRDefault="00E056C9">
      <w:pPr>
        <w:pStyle w:val="Heading2"/>
      </w:pPr>
      <w:r>
        <w:rPr>
          <w:color w:val="800000"/>
        </w:rPr>
        <w:t>Academic Integrity:</w:t>
      </w:r>
    </w:p>
    <w:p w14:paraId="00262A99" w14:textId="77777777" w:rsidR="00A36210" w:rsidRDefault="00E056C9">
      <w:pPr>
        <w:pStyle w:val="a3"/>
        <w:spacing w:before="174"/>
        <w:ind w:left="240" w:right="470"/>
      </w:pPr>
      <w:r>
        <w:rPr>
          <w:color w:val="2C3A45"/>
        </w:rPr>
        <w:t xml:space="preserve">Please carefully follow the procedures of </w:t>
      </w:r>
      <w:proofErr w:type="spellStart"/>
      <w:r>
        <w:rPr>
          <w:color w:val="2C3A45"/>
        </w:rPr>
        <w:t>ProctorU</w:t>
      </w:r>
      <w:proofErr w:type="spellEnd"/>
      <w:r>
        <w:rPr>
          <w:color w:val="2C3A45"/>
        </w:rPr>
        <w:t xml:space="preserve">. I use </w:t>
      </w:r>
      <w:proofErr w:type="spellStart"/>
      <w:r>
        <w:rPr>
          <w:color w:val="2C3A45"/>
        </w:rPr>
        <w:t>ProctorU</w:t>
      </w:r>
      <w:proofErr w:type="spellEnd"/>
      <w:r>
        <w:rPr>
          <w:color w:val="2C3A45"/>
        </w:rPr>
        <w:t xml:space="preserve"> to protect the integrity of the grade issued in this course. Any violation of the procedures in </w:t>
      </w:r>
      <w:proofErr w:type="spellStart"/>
      <w:r>
        <w:rPr>
          <w:color w:val="2C3A45"/>
        </w:rPr>
        <w:t>ProctorU</w:t>
      </w:r>
      <w:proofErr w:type="spellEnd"/>
      <w:r>
        <w:rPr>
          <w:color w:val="2C3A45"/>
        </w:rPr>
        <w:t xml:space="preserve"> is a violation of the McCombs and University Honor code and will result in a reduced grade on the exam and possible reference to Student Judicial Services.</w:t>
      </w:r>
    </w:p>
    <w:p w14:paraId="533CDBB7" w14:textId="77777777" w:rsidR="00A36210" w:rsidRDefault="00A36210">
      <w:pPr>
        <w:sectPr w:rsidR="00A36210">
          <w:pgSz w:w="12240" w:h="15840"/>
          <w:pgMar w:top="1360" w:right="1060" w:bottom="1240" w:left="1200" w:header="0" w:footer="1060" w:gutter="0"/>
          <w:cols w:space="720"/>
        </w:sectPr>
      </w:pPr>
    </w:p>
    <w:p w14:paraId="60C5D4CB" w14:textId="77777777" w:rsidR="00A36210" w:rsidRDefault="00E056C9">
      <w:pPr>
        <w:spacing w:before="78"/>
        <w:ind w:left="240"/>
        <w:rPr>
          <w:b/>
        </w:rPr>
      </w:pPr>
      <w:r>
        <w:rPr>
          <w:b/>
        </w:rPr>
        <w:lastRenderedPageBreak/>
        <w:t>Appendix 10: Students with Disabilities and University Policies</w:t>
      </w:r>
    </w:p>
    <w:p w14:paraId="20816BC1" w14:textId="77777777" w:rsidR="00A36210" w:rsidRDefault="00A36210">
      <w:pPr>
        <w:pStyle w:val="a3"/>
        <w:spacing w:before="9"/>
        <w:rPr>
          <w:b/>
          <w:sz w:val="29"/>
        </w:rPr>
      </w:pPr>
    </w:p>
    <w:p w14:paraId="200F9632" w14:textId="77777777" w:rsidR="00A36210" w:rsidRDefault="00E056C9">
      <w:pPr>
        <w:pStyle w:val="Heading2"/>
        <w:spacing w:before="0"/>
      </w:pPr>
      <w:r>
        <w:rPr>
          <w:color w:val="C00000"/>
        </w:rPr>
        <w:t>Students with Disabilities</w:t>
      </w:r>
    </w:p>
    <w:p w14:paraId="1101AFCB" w14:textId="77777777" w:rsidR="00A36210" w:rsidRDefault="00E056C9">
      <w:pPr>
        <w:pStyle w:val="a3"/>
        <w:spacing w:before="86"/>
        <w:ind w:left="240" w:right="461"/>
      </w:pPr>
      <w:r>
        <w:rPr>
          <w:color w:val="2C3A45"/>
        </w:rPr>
        <w:t xml:space="preserve">Students with disabilities should request appropriate academic accommodations from the Division of Diversity and Community Engagement, Services for Students with Disabilities, 512- 471-6259, </w:t>
      </w:r>
      <w:hyperlink r:id="rId38">
        <w:r>
          <w:rPr>
            <w:color w:val="008EE1"/>
            <w:u w:val="single" w:color="008EE1"/>
          </w:rPr>
          <w:t>http://diversity.utexas.edu/disability/ (Links to an external site.)</w:t>
        </w:r>
        <w:proofErr w:type="gramStart"/>
        <w:r>
          <w:rPr>
            <w:color w:val="008EE1"/>
            <w:u w:val="single" w:color="008EE1"/>
          </w:rPr>
          <w:t>Links to an external</w:t>
        </w:r>
      </w:hyperlink>
      <w:r>
        <w:rPr>
          <w:color w:val="008EE1"/>
        </w:rPr>
        <w:t xml:space="preserve"> </w:t>
      </w:r>
      <w:hyperlink r:id="rId39">
        <w:r>
          <w:rPr>
            <w:color w:val="008EE1"/>
            <w:u w:val="single" w:color="008EE1"/>
          </w:rPr>
          <w:t>site.</w:t>
        </w:r>
        <w:proofErr w:type="gramEnd"/>
      </w:hyperlink>
    </w:p>
    <w:p w14:paraId="08C1B7FF" w14:textId="77777777" w:rsidR="00A36210" w:rsidRDefault="00E056C9">
      <w:pPr>
        <w:pStyle w:val="a3"/>
        <w:spacing w:before="179"/>
        <w:ind w:left="240" w:right="554"/>
      </w:pPr>
      <w:r>
        <w:rPr>
          <w:color w:val="2C3A45"/>
        </w:rPr>
        <w:t>Our course is designed to be accessible to students with disabilities. Please let me know if you have difficulties in working through the course materials.</w:t>
      </w:r>
    </w:p>
    <w:p w14:paraId="0ABC5C6D" w14:textId="77777777" w:rsidR="00A36210" w:rsidRDefault="00E056C9">
      <w:pPr>
        <w:pStyle w:val="a3"/>
        <w:spacing w:before="179"/>
        <w:ind w:left="240" w:right="470"/>
      </w:pPr>
      <w:r>
        <w:rPr>
          <w:color w:val="2C3A45"/>
        </w:rPr>
        <w:t>Some students who qualify for SSD letters don't use them in this course. Big mistake! Please do send me your letter and let me make the accommodations. If you don't get your letter to me at the start of the course and find you have difficulties later and submit a SSD letter I will make accommodations, but only for subsequent</w:t>
      </w:r>
      <w:r>
        <w:rPr>
          <w:color w:val="2C3A45"/>
          <w:spacing w:val="-4"/>
        </w:rPr>
        <w:t xml:space="preserve"> </w:t>
      </w:r>
      <w:r>
        <w:rPr>
          <w:color w:val="2C3A45"/>
        </w:rPr>
        <w:t>assignments.</w:t>
      </w:r>
    </w:p>
    <w:p w14:paraId="77326A35" w14:textId="77777777" w:rsidR="00A36210" w:rsidRDefault="00A36210">
      <w:pPr>
        <w:pStyle w:val="a3"/>
        <w:spacing w:before="10"/>
        <w:rPr>
          <w:sz w:val="37"/>
        </w:rPr>
      </w:pPr>
    </w:p>
    <w:p w14:paraId="64215E53" w14:textId="77777777" w:rsidR="00A36210" w:rsidRDefault="00E056C9">
      <w:pPr>
        <w:spacing w:line="251" w:lineRule="exact"/>
        <w:ind w:left="240"/>
        <w:rPr>
          <w:b/>
        </w:rPr>
      </w:pPr>
      <w:r>
        <w:rPr>
          <w:b/>
        </w:rPr>
        <w:t>Religious Holy Days</w:t>
      </w:r>
    </w:p>
    <w:p w14:paraId="6F2C85B8" w14:textId="77777777" w:rsidR="00A36210" w:rsidRDefault="00E056C9">
      <w:pPr>
        <w:ind w:left="240" w:right="457"/>
      </w:pPr>
      <w:r>
        <w:t>By UT Austin policy, you must notify me of your pending absence at least fourteen days prior to the date of observance of a religious holy day. If you must miss a class, an examination, a work assignment, or a project in order to observe a religious holy day, you will be given an opportunity to complete the missed work within a reasonable time after the absence. As you have great flexibility in this course no assignment should conflict with a religious holy day.</w:t>
      </w:r>
    </w:p>
    <w:p w14:paraId="1A12CF72" w14:textId="77777777" w:rsidR="00A36210" w:rsidRDefault="00A36210">
      <w:pPr>
        <w:pStyle w:val="a3"/>
        <w:spacing w:before="9"/>
        <w:rPr>
          <w:sz w:val="22"/>
        </w:rPr>
      </w:pPr>
    </w:p>
    <w:p w14:paraId="5EACF598" w14:textId="77777777" w:rsidR="00A36210" w:rsidRDefault="00E056C9">
      <w:pPr>
        <w:spacing w:before="1"/>
        <w:ind w:left="240"/>
        <w:rPr>
          <w:b/>
        </w:rPr>
      </w:pPr>
      <w:r>
        <w:rPr>
          <w:b/>
        </w:rPr>
        <w:t>Campus Safety and Security</w:t>
      </w:r>
    </w:p>
    <w:p w14:paraId="2C56B65D" w14:textId="77777777" w:rsidR="00A36210" w:rsidRDefault="00E056C9">
      <w:pPr>
        <w:spacing w:before="6" w:line="254" w:lineRule="auto"/>
        <w:ind w:left="343" w:right="672"/>
      </w:pPr>
      <w:r>
        <w:rPr>
          <w:w w:val="105"/>
        </w:rPr>
        <w:t>Please note the following recommendations regarding emergency evacuation from the Office of Campus Safety and Security, 512-471-5767,</w:t>
      </w:r>
      <w:hyperlink r:id="rId40">
        <w:r>
          <w:rPr>
            <w:color w:val="0000FF"/>
            <w:w w:val="105"/>
            <w:u w:val="single" w:color="0000FF"/>
          </w:rPr>
          <w:t xml:space="preserve"> http://www.utexas.edu/safety/</w:t>
        </w:r>
      </w:hyperlink>
    </w:p>
    <w:p w14:paraId="159EE814" w14:textId="77777777" w:rsidR="00A36210" w:rsidRDefault="00E056C9">
      <w:pPr>
        <w:pStyle w:val="a4"/>
        <w:numPr>
          <w:ilvl w:val="0"/>
          <w:numId w:val="1"/>
        </w:numPr>
        <w:tabs>
          <w:tab w:val="left" w:pos="1321"/>
        </w:tabs>
        <w:spacing w:before="1" w:line="237" w:lineRule="auto"/>
        <w:ind w:right="908"/>
        <w:jc w:val="both"/>
      </w:pPr>
      <w:r>
        <w:rPr>
          <w:w w:val="105"/>
        </w:rPr>
        <w:t>Occupants</w:t>
      </w:r>
      <w:r>
        <w:rPr>
          <w:spacing w:val="-6"/>
          <w:w w:val="105"/>
        </w:rPr>
        <w:t xml:space="preserve"> </w:t>
      </w:r>
      <w:r>
        <w:rPr>
          <w:w w:val="105"/>
        </w:rPr>
        <w:t>of</w:t>
      </w:r>
      <w:r>
        <w:rPr>
          <w:spacing w:val="-10"/>
          <w:w w:val="105"/>
        </w:rPr>
        <w:t xml:space="preserve"> </w:t>
      </w:r>
      <w:r>
        <w:rPr>
          <w:w w:val="105"/>
        </w:rPr>
        <w:t>buildings</w:t>
      </w:r>
      <w:r>
        <w:rPr>
          <w:spacing w:val="-6"/>
          <w:w w:val="105"/>
        </w:rPr>
        <w:t xml:space="preserve"> </w:t>
      </w:r>
      <w:r>
        <w:rPr>
          <w:w w:val="105"/>
        </w:rPr>
        <w:t>on</w:t>
      </w:r>
      <w:r>
        <w:rPr>
          <w:spacing w:val="-9"/>
          <w:w w:val="105"/>
        </w:rPr>
        <w:t xml:space="preserve"> </w:t>
      </w:r>
      <w:r>
        <w:rPr>
          <w:w w:val="105"/>
        </w:rPr>
        <w:t>The</w:t>
      </w:r>
      <w:r>
        <w:rPr>
          <w:spacing w:val="-8"/>
          <w:w w:val="105"/>
        </w:rPr>
        <w:t xml:space="preserve"> </w:t>
      </w:r>
      <w:r>
        <w:rPr>
          <w:w w:val="105"/>
        </w:rPr>
        <w:t>University</w:t>
      </w:r>
      <w:r>
        <w:rPr>
          <w:spacing w:val="-8"/>
          <w:w w:val="105"/>
        </w:rPr>
        <w:t xml:space="preserve"> </w:t>
      </w:r>
      <w:r>
        <w:rPr>
          <w:w w:val="105"/>
        </w:rPr>
        <w:t>of</w:t>
      </w:r>
      <w:r>
        <w:rPr>
          <w:spacing w:val="-12"/>
          <w:w w:val="105"/>
        </w:rPr>
        <w:t xml:space="preserve"> </w:t>
      </w:r>
      <w:r>
        <w:rPr>
          <w:w w:val="105"/>
        </w:rPr>
        <w:t>Texas</w:t>
      </w:r>
      <w:r>
        <w:rPr>
          <w:spacing w:val="-7"/>
          <w:w w:val="105"/>
        </w:rPr>
        <w:t xml:space="preserve"> </w:t>
      </w:r>
      <w:r>
        <w:rPr>
          <w:w w:val="105"/>
        </w:rPr>
        <w:t>at</w:t>
      </w:r>
      <w:r>
        <w:rPr>
          <w:spacing w:val="-12"/>
          <w:w w:val="105"/>
        </w:rPr>
        <w:t xml:space="preserve"> </w:t>
      </w:r>
      <w:r>
        <w:rPr>
          <w:w w:val="105"/>
        </w:rPr>
        <w:t>Austin</w:t>
      </w:r>
      <w:r>
        <w:rPr>
          <w:spacing w:val="-8"/>
          <w:w w:val="105"/>
        </w:rPr>
        <w:t xml:space="preserve"> </w:t>
      </w:r>
      <w:r>
        <w:rPr>
          <w:w w:val="105"/>
        </w:rPr>
        <w:t>campus</w:t>
      </w:r>
      <w:r>
        <w:rPr>
          <w:spacing w:val="-9"/>
          <w:w w:val="105"/>
        </w:rPr>
        <w:t xml:space="preserve"> </w:t>
      </w:r>
      <w:r>
        <w:rPr>
          <w:w w:val="105"/>
        </w:rPr>
        <w:t>are</w:t>
      </w:r>
      <w:r>
        <w:rPr>
          <w:spacing w:val="-11"/>
          <w:w w:val="105"/>
        </w:rPr>
        <w:t xml:space="preserve"> </w:t>
      </w:r>
      <w:r>
        <w:rPr>
          <w:w w:val="105"/>
        </w:rPr>
        <w:t>required</w:t>
      </w:r>
      <w:r>
        <w:rPr>
          <w:spacing w:val="-7"/>
          <w:w w:val="105"/>
        </w:rPr>
        <w:t xml:space="preserve"> </w:t>
      </w:r>
      <w:r>
        <w:rPr>
          <w:w w:val="105"/>
        </w:rPr>
        <w:t>to evacuate</w:t>
      </w:r>
      <w:r>
        <w:rPr>
          <w:spacing w:val="-9"/>
          <w:w w:val="105"/>
        </w:rPr>
        <w:t xml:space="preserve"> </w:t>
      </w:r>
      <w:r>
        <w:rPr>
          <w:w w:val="105"/>
        </w:rPr>
        <w:t>buildings</w:t>
      </w:r>
      <w:r>
        <w:rPr>
          <w:spacing w:val="-8"/>
          <w:w w:val="105"/>
        </w:rPr>
        <w:t xml:space="preserve"> </w:t>
      </w:r>
      <w:r>
        <w:rPr>
          <w:w w:val="105"/>
        </w:rPr>
        <w:t>when</w:t>
      </w:r>
      <w:r>
        <w:rPr>
          <w:spacing w:val="-11"/>
          <w:w w:val="105"/>
        </w:rPr>
        <w:t xml:space="preserve"> </w:t>
      </w:r>
      <w:r>
        <w:rPr>
          <w:w w:val="105"/>
        </w:rPr>
        <w:t>a</w:t>
      </w:r>
      <w:r>
        <w:rPr>
          <w:spacing w:val="-13"/>
          <w:w w:val="105"/>
        </w:rPr>
        <w:t xml:space="preserve"> </w:t>
      </w:r>
      <w:r>
        <w:rPr>
          <w:w w:val="105"/>
        </w:rPr>
        <w:t>fire</w:t>
      </w:r>
      <w:r>
        <w:rPr>
          <w:spacing w:val="-13"/>
          <w:w w:val="105"/>
        </w:rPr>
        <w:t xml:space="preserve"> </w:t>
      </w:r>
      <w:r>
        <w:rPr>
          <w:w w:val="105"/>
        </w:rPr>
        <w:t>alarm</w:t>
      </w:r>
      <w:r>
        <w:rPr>
          <w:spacing w:val="-12"/>
          <w:w w:val="105"/>
        </w:rPr>
        <w:t xml:space="preserve"> </w:t>
      </w:r>
      <w:r>
        <w:rPr>
          <w:w w:val="105"/>
        </w:rPr>
        <w:t>is</w:t>
      </w:r>
      <w:r>
        <w:rPr>
          <w:spacing w:val="-13"/>
          <w:w w:val="105"/>
        </w:rPr>
        <w:t xml:space="preserve"> </w:t>
      </w:r>
      <w:r>
        <w:rPr>
          <w:w w:val="105"/>
        </w:rPr>
        <w:t>activated.</w:t>
      </w:r>
      <w:r>
        <w:rPr>
          <w:spacing w:val="-10"/>
          <w:w w:val="105"/>
        </w:rPr>
        <w:t xml:space="preserve"> </w:t>
      </w:r>
      <w:r>
        <w:rPr>
          <w:w w:val="105"/>
        </w:rPr>
        <w:t>Alarm</w:t>
      </w:r>
      <w:r>
        <w:rPr>
          <w:spacing w:val="-11"/>
          <w:w w:val="105"/>
        </w:rPr>
        <w:t xml:space="preserve"> </w:t>
      </w:r>
      <w:r>
        <w:rPr>
          <w:w w:val="105"/>
        </w:rPr>
        <w:t>activation</w:t>
      </w:r>
      <w:r>
        <w:rPr>
          <w:spacing w:val="-12"/>
          <w:w w:val="105"/>
        </w:rPr>
        <w:t xml:space="preserve"> </w:t>
      </w:r>
      <w:r>
        <w:rPr>
          <w:w w:val="105"/>
        </w:rPr>
        <w:t>or</w:t>
      </w:r>
      <w:r>
        <w:rPr>
          <w:spacing w:val="-12"/>
          <w:w w:val="105"/>
        </w:rPr>
        <w:t xml:space="preserve"> </w:t>
      </w:r>
      <w:r>
        <w:rPr>
          <w:w w:val="105"/>
        </w:rPr>
        <w:t>announcement requires</w:t>
      </w:r>
      <w:r>
        <w:rPr>
          <w:spacing w:val="-15"/>
          <w:w w:val="105"/>
        </w:rPr>
        <w:t xml:space="preserve"> </w:t>
      </w:r>
      <w:r>
        <w:rPr>
          <w:w w:val="105"/>
        </w:rPr>
        <w:t>exiting</w:t>
      </w:r>
      <w:r>
        <w:rPr>
          <w:spacing w:val="-13"/>
          <w:w w:val="105"/>
        </w:rPr>
        <w:t xml:space="preserve"> </w:t>
      </w:r>
      <w:r>
        <w:rPr>
          <w:w w:val="105"/>
        </w:rPr>
        <w:t>and</w:t>
      </w:r>
      <w:r>
        <w:rPr>
          <w:spacing w:val="-13"/>
          <w:w w:val="105"/>
        </w:rPr>
        <w:t xml:space="preserve"> </w:t>
      </w:r>
      <w:r>
        <w:rPr>
          <w:w w:val="105"/>
        </w:rPr>
        <w:t>assembling</w:t>
      </w:r>
      <w:r>
        <w:rPr>
          <w:spacing w:val="-12"/>
          <w:w w:val="105"/>
        </w:rPr>
        <w:t xml:space="preserve"> </w:t>
      </w:r>
      <w:r>
        <w:rPr>
          <w:w w:val="105"/>
        </w:rPr>
        <w:t>outside.</w:t>
      </w:r>
    </w:p>
    <w:p w14:paraId="0C39F606" w14:textId="77777777" w:rsidR="00A36210" w:rsidRDefault="00E056C9">
      <w:pPr>
        <w:pStyle w:val="a4"/>
        <w:numPr>
          <w:ilvl w:val="0"/>
          <w:numId w:val="1"/>
        </w:numPr>
        <w:tabs>
          <w:tab w:val="left" w:pos="1321"/>
        </w:tabs>
        <w:spacing w:before="8" w:line="237" w:lineRule="auto"/>
        <w:ind w:right="1333"/>
        <w:jc w:val="both"/>
      </w:pPr>
      <w:r>
        <w:rPr>
          <w:w w:val="105"/>
        </w:rPr>
        <w:t>Familiarize</w:t>
      </w:r>
      <w:r>
        <w:rPr>
          <w:spacing w:val="-9"/>
          <w:w w:val="105"/>
        </w:rPr>
        <w:t xml:space="preserve"> </w:t>
      </w:r>
      <w:r>
        <w:rPr>
          <w:w w:val="105"/>
        </w:rPr>
        <w:t>yourself</w:t>
      </w:r>
      <w:r>
        <w:rPr>
          <w:spacing w:val="-10"/>
          <w:w w:val="105"/>
        </w:rPr>
        <w:t xml:space="preserve"> </w:t>
      </w:r>
      <w:r>
        <w:rPr>
          <w:w w:val="105"/>
        </w:rPr>
        <w:t>with</w:t>
      </w:r>
      <w:r>
        <w:rPr>
          <w:spacing w:val="-9"/>
          <w:w w:val="105"/>
        </w:rPr>
        <w:t xml:space="preserve"> </w:t>
      </w:r>
      <w:r>
        <w:rPr>
          <w:w w:val="105"/>
        </w:rPr>
        <w:t>all</w:t>
      </w:r>
      <w:r>
        <w:rPr>
          <w:spacing w:val="-14"/>
          <w:w w:val="105"/>
        </w:rPr>
        <w:t xml:space="preserve"> </w:t>
      </w:r>
      <w:r>
        <w:rPr>
          <w:w w:val="105"/>
        </w:rPr>
        <w:t>exit</w:t>
      </w:r>
      <w:r>
        <w:rPr>
          <w:spacing w:val="-11"/>
          <w:w w:val="105"/>
        </w:rPr>
        <w:t xml:space="preserve"> </w:t>
      </w:r>
      <w:r>
        <w:rPr>
          <w:w w:val="105"/>
        </w:rPr>
        <w:t>doors</w:t>
      </w:r>
      <w:r>
        <w:rPr>
          <w:spacing w:val="-7"/>
          <w:w w:val="105"/>
        </w:rPr>
        <w:t xml:space="preserve"> </w:t>
      </w:r>
      <w:r>
        <w:rPr>
          <w:w w:val="105"/>
        </w:rPr>
        <w:t>of</w:t>
      </w:r>
      <w:r>
        <w:rPr>
          <w:spacing w:val="-12"/>
          <w:w w:val="105"/>
        </w:rPr>
        <w:t xml:space="preserve"> </w:t>
      </w:r>
      <w:r>
        <w:rPr>
          <w:w w:val="105"/>
        </w:rPr>
        <w:t>each</w:t>
      </w:r>
      <w:r>
        <w:rPr>
          <w:spacing w:val="-12"/>
          <w:w w:val="105"/>
        </w:rPr>
        <w:t xml:space="preserve"> </w:t>
      </w:r>
      <w:r>
        <w:rPr>
          <w:w w:val="105"/>
        </w:rPr>
        <w:t>classroom</w:t>
      </w:r>
      <w:r>
        <w:rPr>
          <w:spacing w:val="-5"/>
          <w:w w:val="105"/>
        </w:rPr>
        <w:t xml:space="preserve"> </w:t>
      </w:r>
      <w:r>
        <w:rPr>
          <w:w w:val="105"/>
        </w:rPr>
        <w:t>and</w:t>
      </w:r>
      <w:r>
        <w:rPr>
          <w:spacing w:val="-9"/>
          <w:w w:val="105"/>
        </w:rPr>
        <w:t xml:space="preserve"> </w:t>
      </w:r>
      <w:r>
        <w:rPr>
          <w:w w:val="105"/>
        </w:rPr>
        <w:t>building</w:t>
      </w:r>
      <w:r>
        <w:rPr>
          <w:spacing w:val="-8"/>
          <w:w w:val="105"/>
        </w:rPr>
        <w:t xml:space="preserve"> </w:t>
      </w:r>
      <w:r>
        <w:rPr>
          <w:w w:val="105"/>
        </w:rPr>
        <w:t>you</w:t>
      </w:r>
      <w:r>
        <w:rPr>
          <w:spacing w:val="-9"/>
          <w:w w:val="105"/>
        </w:rPr>
        <w:t xml:space="preserve"> </w:t>
      </w:r>
      <w:r>
        <w:rPr>
          <w:w w:val="105"/>
        </w:rPr>
        <w:t>may occupy.</w:t>
      </w:r>
      <w:r>
        <w:rPr>
          <w:spacing w:val="-10"/>
          <w:w w:val="105"/>
        </w:rPr>
        <w:t xml:space="preserve"> </w:t>
      </w:r>
      <w:r>
        <w:rPr>
          <w:w w:val="105"/>
        </w:rPr>
        <w:t>Remember</w:t>
      </w:r>
      <w:r>
        <w:rPr>
          <w:spacing w:val="-5"/>
          <w:w w:val="105"/>
        </w:rPr>
        <w:t xml:space="preserve"> </w:t>
      </w:r>
      <w:r>
        <w:rPr>
          <w:w w:val="105"/>
        </w:rPr>
        <w:t>that</w:t>
      </w:r>
      <w:r>
        <w:rPr>
          <w:spacing w:val="-11"/>
          <w:w w:val="105"/>
        </w:rPr>
        <w:t xml:space="preserve"> </w:t>
      </w:r>
      <w:r>
        <w:rPr>
          <w:w w:val="105"/>
        </w:rPr>
        <w:t>the</w:t>
      </w:r>
      <w:r>
        <w:rPr>
          <w:spacing w:val="-8"/>
          <w:w w:val="105"/>
        </w:rPr>
        <w:t xml:space="preserve"> </w:t>
      </w:r>
      <w:r>
        <w:rPr>
          <w:w w:val="105"/>
        </w:rPr>
        <w:t>nearest</w:t>
      </w:r>
      <w:r>
        <w:rPr>
          <w:spacing w:val="-8"/>
          <w:w w:val="105"/>
        </w:rPr>
        <w:t xml:space="preserve"> </w:t>
      </w:r>
      <w:r>
        <w:rPr>
          <w:w w:val="105"/>
        </w:rPr>
        <w:t>exit</w:t>
      </w:r>
      <w:r>
        <w:rPr>
          <w:spacing w:val="-9"/>
          <w:w w:val="105"/>
        </w:rPr>
        <w:t xml:space="preserve"> </w:t>
      </w:r>
      <w:r>
        <w:rPr>
          <w:w w:val="105"/>
        </w:rPr>
        <w:t>door</w:t>
      </w:r>
      <w:r>
        <w:rPr>
          <w:spacing w:val="-8"/>
          <w:w w:val="105"/>
        </w:rPr>
        <w:t xml:space="preserve"> </w:t>
      </w:r>
      <w:r>
        <w:rPr>
          <w:w w:val="105"/>
        </w:rPr>
        <w:t>may</w:t>
      </w:r>
      <w:r>
        <w:rPr>
          <w:spacing w:val="-8"/>
          <w:w w:val="105"/>
        </w:rPr>
        <w:t xml:space="preserve"> </w:t>
      </w:r>
      <w:r>
        <w:rPr>
          <w:w w:val="105"/>
        </w:rPr>
        <w:t>not</w:t>
      </w:r>
      <w:r>
        <w:rPr>
          <w:spacing w:val="-12"/>
          <w:w w:val="105"/>
        </w:rPr>
        <w:t xml:space="preserve"> </w:t>
      </w:r>
      <w:r>
        <w:rPr>
          <w:w w:val="105"/>
        </w:rPr>
        <w:t>be</w:t>
      </w:r>
      <w:r>
        <w:rPr>
          <w:spacing w:val="-9"/>
          <w:w w:val="105"/>
        </w:rPr>
        <w:t xml:space="preserve"> </w:t>
      </w:r>
      <w:r>
        <w:rPr>
          <w:w w:val="105"/>
        </w:rPr>
        <w:t>the</w:t>
      </w:r>
      <w:r>
        <w:rPr>
          <w:spacing w:val="-8"/>
          <w:w w:val="105"/>
        </w:rPr>
        <w:t xml:space="preserve"> </w:t>
      </w:r>
      <w:r>
        <w:rPr>
          <w:w w:val="105"/>
        </w:rPr>
        <w:t>one</w:t>
      </w:r>
      <w:r>
        <w:rPr>
          <w:spacing w:val="-9"/>
          <w:w w:val="105"/>
        </w:rPr>
        <w:t xml:space="preserve"> </w:t>
      </w:r>
      <w:r>
        <w:rPr>
          <w:w w:val="105"/>
        </w:rPr>
        <w:t>you</w:t>
      </w:r>
      <w:r>
        <w:rPr>
          <w:spacing w:val="-9"/>
          <w:w w:val="105"/>
        </w:rPr>
        <w:t xml:space="preserve"> </w:t>
      </w:r>
      <w:r>
        <w:rPr>
          <w:w w:val="105"/>
        </w:rPr>
        <w:t>used</w:t>
      </w:r>
      <w:r>
        <w:rPr>
          <w:spacing w:val="-6"/>
          <w:w w:val="105"/>
        </w:rPr>
        <w:t xml:space="preserve"> </w:t>
      </w:r>
      <w:r>
        <w:rPr>
          <w:w w:val="105"/>
        </w:rPr>
        <w:t>when entering the</w:t>
      </w:r>
      <w:r>
        <w:rPr>
          <w:spacing w:val="-29"/>
          <w:w w:val="105"/>
        </w:rPr>
        <w:t xml:space="preserve"> </w:t>
      </w:r>
      <w:r>
        <w:rPr>
          <w:w w:val="105"/>
        </w:rPr>
        <w:t>building.</w:t>
      </w:r>
    </w:p>
    <w:p w14:paraId="26A004D8" w14:textId="77777777" w:rsidR="00A36210" w:rsidRDefault="00E056C9">
      <w:pPr>
        <w:pStyle w:val="a4"/>
        <w:numPr>
          <w:ilvl w:val="0"/>
          <w:numId w:val="1"/>
        </w:numPr>
        <w:tabs>
          <w:tab w:val="left" w:pos="1320"/>
          <w:tab w:val="left" w:pos="1321"/>
        </w:tabs>
        <w:spacing w:before="27" w:line="220" w:lineRule="auto"/>
        <w:ind w:right="1039"/>
      </w:pPr>
      <w:r>
        <w:rPr>
          <w:w w:val="105"/>
        </w:rPr>
        <w:t>Students</w:t>
      </w:r>
      <w:r>
        <w:rPr>
          <w:spacing w:val="-15"/>
          <w:w w:val="105"/>
        </w:rPr>
        <w:t xml:space="preserve"> </w:t>
      </w:r>
      <w:r>
        <w:rPr>
          <w:w w:val="105"/>
        </w:rPr>
        <w:t>requiring</w:t>
      </w:r>
      <w:r>
        <w:rPr>
          <w:spacing w:val="-13"/>
          <w:w w:val="105"/>
        </w:rPr>
        <w:t xml:space="preserve"> </w:t>
      </w:r>
      <w:r>
        <w:rPr>
          <w:w w:val="105"/>
        </w:rPr>
        <w:t>assistance</w:t>
      </w:r>
      <w:r>
        <w:rPr>
          <w:spacing w:val="-13"/>
          <w:w w:val="105"/>
        </w:rPr>
        <w:t xml:space="preserve"> </w:t>
      </w:r>
      <w:r>
        <w:rPr>
          <w:w w:val="105"/>
        </w:rPr>
        <w:t>in</w:t>
      </w:r>
      <w:r>
        <w:rPr>
          <w:spacing w:val="-15"/>
          <w:w w:val="105"/>
        </w:rPr>
        <w:t xml:space="preserve"> </w:t>
      </w:r>
      <w:r>
        <w:rPr>
          <w:w w:val="105"/>
        </w:rPr>
        <w:t>evacuation</w:t>
      </w:r>
      <w:r>
        <w:rPr>
          <w:spacing w:val="-13"/>
          <w:w w:val="105"/>
        </w:rPr>
        <w:t xml:space="preserve"> </w:t>
      </w:r>
      <w:r>
        <w:rPr>
          <w:w w:val="105"/>
        </w:rPr>
        <w:t>should</w:t>
      </w:r>
      <w:r>
        <w:rPr>
          <w:spacing w:val="-14"/>
          <w:w w:val="105"/>
        </w:rPr>
        <w:t xml:space="preserve"> </w:t>
      </w:r>
      <w:r>
        <w:rPr>
          <w:w w:val="105"/>
        </w:rPr>
        <w:t>inform</w:t>
      </w:r>
      <w:r>
        <w:rPr>
          <w:spacing w:val="-13"/>
          <w:w w:val="105"/>
        </w:rPr>
        <w:t xml:space="preserve"> </w:t>
      </w:r>
      <w:r>
        <w:rPr>
          <w:w w:val="105"/>
        </w:rPr>
        <w:t>their</w:t>
      </w:r>
      <w:r>
        <w:rPr>
          <w:spacing w:val="-16"/>
          <w:w w:val="105"/>
        </w:rPr>
        <w:t xml:space="preserve"> </w:t>
      </w:r>
      <w:r>
        <w:rPr>
          <w:w w:val="105"/>
        </w:rPr>
        <w:t>instructor</w:t>
      </w:r>
      <w:r>
        <w:rPr>
          <w:spacing w:val="-15"/>
          <w:w w:val="105"/>
        </w:rPr>
        <w:t xml:space="preserve"> </w:t>
      </w:r>
      <w:r>
        <w:rPr>
          <w:w w:val="105"/>
        </w:rPr>
        <w:t>in</w:t>
      </w:r>
      <w:r>
        <w:rPr>
          <w:spacing w:val="-15"/>
          <w:w w:val="105"/>
        </w:rPr>
        <w:t xml:space="preserve"> </w:t>
      </w:r>
      <w:r>
        <w:rPr>
          <w:w w:val="105"/>
        </w:rPr>
        <w:t>writing during the first week of</w:t>
      </w:r>
      <w:r>
        <w:rPr>
          <w:spacing w:val="-27"/>
          <w:w w:val="105"/>
        </w:rPr>
        <w:t xml:space="preserve"> </w:t>
      </w:r>
      <w:r>
        <w:rPr>
          <w:w w:val="105"/>
        </w:rPr>
        <w:t>class.</w:t>
      </w:r>
    </w:p>
    <w:p w14:paraId="63E6A2F1" w14:textId="77777777" w:rsidR="00A36210" w:rsidRDefault="00E056C9">
      <w:pPr>
        <w:pStyle w:val="a4"/>
        <w:numPr>
          <w:ilvl w:val="0"/>
          <w:numId w:val="1"/>
        </w:numPr>
        <w:tabs>
          <w:tab w:val="left" w:pos="1320"/>
          <w:tab w:val="left" w:pos="1321"/>
        </w:tabs>
        <w:spacing w:before="8" w:line="262" w:lineRule="exact"/>
      </w:pPr>
      <w:r>
        <w:rPr>
          <w:w w:val="105"/>
        </w:rPr>
        <w:t>In</w:t>
      </w:r>
      <w:r>
        <w:rPr>
          <w:spacing w:val="-10"/>
          <w:w w:val="105"/>
        </w:rPr>
        <w:t xml:space="preserve"> </w:t>
      </w:r>
      <w:r>
        <w:rPr>
          <w:w w:val="105"/>
        </w:rPr>
        <w:t>the</w:t>
      </w:r>
      <w:r>
        <w:rPr>
          <w:spacing w:val="-9"/>
          <w:w w:val="105"/>
        </w:rPr>
        <w:t xml:space="preserve"> </w:t>
      </w:r>
      <w:r>
        <w:rPr>
          <w:w w:val="105"/>
        </w:rPr>
        <w:t>event</w:t>
      </w:r>
      <w:r>
        <w:rPr>
          <w:spacing w:val="-9"/>
          <w:w w:val="105"/>
        </w:rPr>
        <w:t xml:space="preserve"> </w:t>
      </w:r>
      <w:r>
        <w:rPr>
          <w:w w:val="105"/>
        </w:rPr>
        <w:t>of</w:t>
      </w:r>
      <w:r>
        <w:rPr>
          <w:spacing w:val="-8"/>
          <w:w w:val="105"/>
        </w:rPr>
        <w:t xml:space="preserve"> </w:t>
      </w:r>
      <w:r>
        <w:rPr>
          <w:w w:val="105"/>
        </w:rPr>
        <w:t>an</w:t>
      </w:r>
      <w:r>
        <w:rPr>
          <w:spacing w:val="-9"/>
          <w:w w:val="105"/>
        </w:rPr>
        <w:t xml:space="preserve"> </w:t>
      </w:r>
      <w:r>
        <w:rPr>
          <w:w w:val="105"/>
        </w:rPr>
        <w:t>evacuation,</w:t>
      </w:r>
      <w:r>
        <w:rPr>
          <w:spacing w:val="-7"/>
          <w:w w:val="105"/>
        </w:rPr>
        <w:t xml:space="preserve"> </w:t>
      </w:r>
      <w:r>
        <w:rPr>
          <w:w w:val="105"/>
        </w:rPr>
        <w:t>follow</w:t>
      </w:r>
      <w:r>
        <w:rPr>
          <w:spacing w:val="-7"/>
          <w:w w:val="105"/>
        </w:rPr>
        <w:t xml:space="preserve"> </w:t>
      </w:r>
      <w:r>
        <w:rPr>
          <w:w w:val="105"/>
        </w:rPr>
        <w:t>the</w:t>
      </w:r>
      <w:r>
        <w:rPr>
          <w:spacing w:val="-7"/>
          <w:w w:val="105"/>
        </w:rPr>
        <w:t xml:space="preserve"> </w:t>
      </w:r>
      <w:r>
        <w:rPr>
          <w:w w:val="105"/>
        </w:rPr>
        <w:t>instruction</w:t>
      </w:r>
      <w:r>
        <w:rPr>
          <w:spacing w:val="-3"/>
          <w:w w:val="105"/>
        </w:rPr>
        <w:t xml:space="preserve"> </w:t>
      </w:r>
      <w:r>
        <w:rPr>
          <w:w w:val="105"/>
        </w:rPr>
        <w:t>of</w:t>
      </w:r>
      <w:r>
        <w:rPr>
          <w:spacing w:val="-10"/>
          <w:w w:val="105"/>
        </w:rPr>
        <w:t xml:space="preserve"> </w:t>
      </w:r>
      <w:r>
        <w:rPr>
          <w:w w:val="105"/>
        </w:rPr>
        <w:t>faculty</w:t>
      </w:r>
      <w:r>
        <w:rPr>
          <w:spacing w:val="-9"/>
          <w:w w:val="105"/>
        </w:rPr>
        <w:t xml:space="preserve"> </w:t>
      </w:r>
      <w:r>
        <w:rPr>
          <w:w w:val="105"/>
        </w:rPr>
        <w:t>or</w:t>
      </w:r>
      <w:r>
        <w:rPr>
          <w:spacing w:val="-8"/>
          <w:w w:val="105"/>
        </w:rPr>
        <w:t xml:space="preserve"> </w:t>
      </w:r>
      <w:r>
        <w:rPr>
          <w:w w:val="105"/>
        </w:rPr>
        <w:t>class</w:t>
      </w:r>
      <w:r>
        <w:rPr>
          <w:spacing w:val="-6"/>
          <w:w w:val="105"/>
        </w:rPr>
        <w:t xml:space="preserve"> </w:t>
      </w:r>
      <w:r>
        <w:rPr>
          <w:w w:val="105"/>
        </w:rPr>
        <w:t>instructors.</w:t>
      </w:r>
    </w:p>
    <w:p w14:paraId="2205D48A" w14:textId="77777777" w:rsidR="00A36210" w:rsidRDefault="00E056C9">
      <w:pPr>
        <w:pStyle w:val="a4"/>
        <w:numPr>
          <w:ilvl w:val="0"/>
          <w:numId w:val="1"/>
        </w:numPr>
        <w:tabs>
          <w:tab w:val="left" w:pos="1320"/>
          <w:tab w:val="left" w:pos="1321"/>
        </w:tabs>
        <w:spacing w:line="232" w:lineRule="auto"/>
        <w:ind w:right="817"/>
      </w:pPr>
      <w:r>
        <w:rPr>
          <w:w w:val="105"/>
        </w:rPr>
        <w:t>Do not re-enter a building unless given instructions by the following: Austin Fire Department,</w:t>
      </w:r>
      <w:r>
        <w:rPr>
          <w:spacing w:val="-9"/>
          <w:w w:val="105"/>
        </w:rPr>
        <w:t xml:space="preserve"> </w:t>
      </w:r>
      <w:r>
        <w:rPr>
          <w:w w:val="105"/>
        </w:rPr>
        <w:t>The</w:t>
      </w:r>
      <w:r>
        <w:rPr>
          <w:spacing w:val="-10"/>
          <w:w w:val="105"/>
        </w:rPr>
        <w:t xml:space="preserve"> </w:t>
      </w:r>
      <w:r>
        <w:rPr>
          <w:w w:val="105"/>
        </w:rPr>
        <w:t>University</w:t>
      </w:r>
      <w:r>
        <w:rPr>
          <w:spacing w:val="-12"/>
          <w:w w:val="105"/>
        </w:rPr>
        <w:t xml:space="preserve"> </w:t>
      </w:r>
      <w:r>
        <w:rPr>
          <w:w w:val="105"/>
        </w:rPr>
        <w:t>of</w:t>
      </w:r>
      <w:r>
        <w:rPr>
          <w:spacing w:val="-12"/>
          <w:w w:val="105"/>
        </w:rPr>
        <w:t xml:space="preserve"> </w:t>
      </w:r>
      <w:r>
        <w:rPr>
          <w:w w:val="105"/>
        </w:rPr>
        <w:t>Texas</w:t>
      </w:r>
      <w:r>
        <w:rPr>
          <w:spacing w:val="-15"/>
          <w:w w:val="105"/>
        </w:rPr>
        <w:t xml:space="preserve"> </w:t>
      </w:r>
      <w:r>
        <w:rPr>
          <w:w w:val="105"/>
        </w:rPr>
        <w:t>at</w:t>
      </w:r>
      <w:r>
        <w:rPr>
          <w:spacing w:val="-14"/>
          <w:w w:val="105"/>
        </w:rPr>
        <w:t xml:space="preserve"> </w:t>
      </w:r>
      <w:r>
        <w:rPr>
          <w:w w:val="105"/>
        </w:rPr>
        <w:t>Austin</w:t>
      </w:r>
      <w:r>
        <w:rPr>
          <w:spacing w:val="-13"/>
          <w:w w:val="105"/>
        </w:rPr>
        <w:t xml:space="preserve"> </w:t>
      </w:r>
      <w:r>
        <w:rPr>
          <w:w w:val="105"/>
        </w:rPr>
        <w:t>Police</w:t>
      </w:r>
      <w:r>
        <w:rPr>
          <w:spacing w:val="-12"/>
          <w:w w:val="105"/>
        </w:rPr>
        <w:t xml:space="preserve"> </w:t>
      </w:r>
      <w:r>
        <w:rPr>
          <w:w w:val="105"/>
        </w:rPr>
        <w:t>Department,</w:t>
      </w:r>
      <w:r>
        <w:rPr>
          <w:spacing w:val="-10"/>
          <w:w w:val="105"/>
        </w:rPr>
        <w:t xml:space="preserve"> </w:t>
      </w:r>
      <w:r>
        <w:rPr>
          <w:w w:val="105"/>
        </w:rPr>
        <w:t>or</w:t>
      </w:r>
      <w:r>
        <w:rPr>
          <w:spacing w:val="-15"/>
          <w:w w:val="105"/>
        </w:rPr>
        <w:t xml:space="preserve"> </w:t>
      </w:r>
      <w:r>
        <w:rPr>
          <w:w w:val="105"/>
        </w:rPr>
        <w:t>Fire</w:t>
      </w:r>
      <w:r>
        <w:rPr>
          <w:spacing w:val="-10"/>
          <w:w w:val="105"/>
        </w:rPr>
        <w:t xml:space="preserve"> </w:t>
      </w:r>
      <w:r>
        <w:rPr>
          <w:w w:val="105"/>
        </w:rPr>
        <w:t>Prevention Services</w:t>
      </w:r>
      <w:r>
        <w:rPr>
          <w:spacing w:val="-23"/>
          <w:w w:val="105"/>
        </w:rPr>
        <w:t xml:space="preserve"> </w:t>
      </w:r>
      <w:r>
        <w:rPr>
          <w:w w:val="105"/>
        </w:rPr>
        <w:t>office.</w:t>
      </w:r>
    </w:p>
    <w:p w14:paraId="54B77591" w14:textId="77777777" w:rsidR="00A36210" w:rsidRDefault="00E056C9">
      <w:pPr>
        <w:pStyle w:val="a4"/>
        <w:numPr>
          <w:ilvl w:val="0"/>
          <w:numId w:val="1"/>
        </w:numPr>
        <w:tabs>
          <w:tab w:val="left" w:pos="1320"/>
          <w:tab w:val="left" w:pos="1321"/>
        </w:tabs>
        <w:spacing w:before="10" w:line="259" w:lineRule="exact"/>
      </w:pPr>
      <w:r>
        <w:rPr>
          <w:w w:val="105"/>
        </w:rPr>
        <w:t>Behavior</w:t>
      </w:r>
      <w:r>
        <w:rPr>
          <w:spacing w:val="-15"/>
          <w:w w:val="105"/>
        </w:rPr>
        <w:t xml:space="preserve"> </w:t>
      </w:r>
      <w:r>
        <w:rPr>
          <w:w w:val="105"/>
        </w:rPr>
        <w:t>Concerns</w:t>
      </w:r>
      <w:r>
        <w:rPr>
          <w:spacing w:val="-12"/>
          <w:w w:val="105"/>
        </w:rPr>
        <w:t xml:space="preserve"> </w:t>
      </w:r>
      <w:r>
        <w:rPr>
          <w:w w:val="105"/>
        </w:rPr>
        <w:t>Advice</w:t>
      </w:r>
      <w:r>
        <w:rPr>
          <w:spacing w:val="-16"/>
          <w:w w:val="105"/>
        </w:rPr>
        <w:t xml:space="preserve"> </w:t>
      </w:r>
      <w:r>
        <w:rPr>
          <w:w w:val="105"/>
        </w:rPr>
        <w:t>Line</w:t>
      </w:r>
      <w:r>
        <w:rPr>
          <w:spacing w:val="-17"/>
          <w:w w:val="105"/>
        </w:rPr>
        <w:t xml:space="preserve"> </w:t>
      </w:r>
      <w:r>
        <w:rPr>
          <w:w w:val="105"/>
        </w:rPr>
        <w:t>(BCAL):</w:t>
      </w:r>
      <w:r>
        <w:rPr>
          <w:spacing w:val="-14"/>
          <w:w w:val="105"/>
        </w:rPr>
        <w:t xml:space="preserve"> </w:t>
      </w:r>
      <w:r>
        <w:rPr>
          <w:w w:val="105"/>
        </w:rPr>
        <w:t>512-232-5050</w:t>
      </w:r>
    </w:p>
    <w:p w14:paraId="1D2627CD" w14:textId="77777777" w:rsidR="00A36210" w:rsidRDefault="00E056C9">
      <w:pPr>
        <w:pStyle w:val="a4"/>
        <w:numPr>
          <w:ilvl w:val="0"/>
          <w:numId w:val="1"/>
        </w:numPr>
        <w:tabs>
          <w:tab w:val="left" w:pos="1320"/>
          <w:tab w:val="left" w:pos="1321"/>
        </w:tabs>
        <w:spacing w:before="14" w:line="216" w:lineRule="auto"/>
        <w:ind w:right="1750"/>
      </w:pPr>
      <w:r>
        <w:rPr>
          <w:w w:val="105"/>
        </w:rPr>
        <w:t>Further</w:t>
      </w:r>
      <w:r>
        <w:rPr>
          <w:spacing w:val="-17"/>
          <w:w w:val="105"/>
        </w:rPr>
        <w:t xml:space="preserve"> </w:t>
      </w:r>
      <w:r>
        <w:rPr>
          <w:w w:val="105"/>
        </w:rPr>
        <w:t>information</w:t>
      </w:r>
      <w:r>
        <w:rPr>
          <w:spacing w:val="-15"/>
          <w:w w:val="105"/>
        </w:rPr>
        <w:t xml:space="preserve"> </w:t>
      </w:r>
      <w:r>
        <w:rPr>
          <w:w w:val="105"/>
        </w:rPr>
        <w:t>regarding</w:t>
      </w:r>
      <w:r>
        <w:rPr>
          <w:spacing w:val="-16"/>
          <w:w w:val="105"/>
        </w:rPr>
        <w:t xml:space="preserve"> </w:t>
      </w:r>
      <w:r>
        <w:rPr>
          <w:w w:val="105"/>
        </w:rPr>
        <w:t>emergency</w:t>
      </w:r>
      <w:r>
        <w:rPr>
          <w:spacing w:val="-16"/>
          <w:w w:val="105"/>
        </w:rPr>
        <w:t xml:space="preserve"> </w:t>
      </w:r>
      <w:r>
        <w:rPr>
          <w:w w:val="105"/>
        </w:rPr>
        <w:t>evacuation</w:t>
      </w:r>
      <w:r>
        <w:rPr>
          <w:spacing w:val="-16"/>
          <w:w w:val="105"/>
        </w:rPr>
        <w:t xml:space="preserve"> </w:t>
      </w:r>
      <w:r>
        <w:rPr>
          <w:w w:val="105"/>
        </w:rPr>
        <w:t>routes</w:t>
      </w:r>
      <w:r>
        <w:rPr>
          <w:spacing w:val="-13"/>
          <w:w w:val="105"/>
        </w:rPr>
        <w:t xml:space="preserve"> </w:t>
      </w:r>
      <w:r>
        <w:rPr>
          <w:w w:val="105"/>
        </w:rPr>
        <w:t>and</w:t>
      </w:r>
      <w:r>
        <w:rPr>
          <w:spacing w:val="-17"/>
          <w:w w:val="105"/>
        </w:rPr>
        <w:t xml:space="preserve"> </w:t>
      </w:r>
      <w:r>
        <w:rPr>
          <w:w w:val="105"/>
        </w:rPr>
        <w:t>emergency procedures</w:t>
      </w:r>
      <w:r>
        <w:rPr>
          <w:spacing w:val="-15"/>
          <w:w w:val="105"/>
        </w:rPr>
        <w:t xml:space="preserve"> </w:t>
      </w:r>
      <w:r>
        <w:rPr>
          <w:w w:val="105"/>
        </w:rPr>
        <w:t>can</w:t>
      </w:r>
      <w:r>
        <w:rPr>
          <w:spacing w:val="-16"/>
          <w:w w:val="105"/>
        </w:rPr>
        <w:t xml:space="preserve"> </w:t>
      </w:r>
      <w:r>
        <w:rPr>
          <w:w w:val="105"/>
        </w:rPr>
        <w:t>be</w:t>
      </w:r>
      <w:r>
        <w:rPr>
          <w:spacing w:val="-17"/>
          <w:w w:val="105"/>
        </w:rPr>
        <w:t xml:space="preserve"> </w:t>
      </w:r>
      <w:r>
        <w:rPr>
          <w:w w:val="105"/>
        </w:rPr>
        <w:t>found</w:t>
      </w:r>
      <w:r>
        <w:rPr>
          <w:spacing w:val="-15"/>
          <w:w w:val="105"/>
        </w:rPr>
        <w:t xml:space="preserve"> </w:t>
      </w:r>
      <w:r>
        <w:rPr>
          <w:w w:val="105"/>
        </w:rPr>
        <w:t>at:</w:t>
      </w:r>
      <w:r>
        <w:rPr>
          <w:spacing w:val="-18"/>
          <w:w w:val="105"/>
        </w:rPr>
        <w:t xml:space="preserve"> </w:t>
      </w:r>
      <w:hyperlink r:id="rId41">
        <w:r>
          <w:rPr>
            <w:w w:val="105"/>
          </w:rPr>
          <w:t>www.utexas.edu/emergency.</w:t>
        </w:r>
      </w:hyperlink>
    </w:p>
    <w:sectPr w:rsidR="00A36210">
      <w:pgSz w:w="12240" w:h="15840"/>
      <w:pgMar w:top="1360" w:right="1060" w:bottom="1240" w:left="1200" w:header="0" w:footer="10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AD9953A" w14:textId="77777777" w:rsidR="00E056C9" w:rsidRDefault="00E056C9">
      <w:r>
        <w:separator/>
      </w:r>
    </w:p>
  </w:endnote>
  <w:endnote w:type="continuationSeparator" w:id="0">
    <w:p w14:paraId="279AD837" w14:textId="77777777" w:rsidR="00E056C9" w:rsidRDefault="00E0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E72405" w14:textId="77777777" w:rsidR="00E056C9" w:rsidRDefault="00E056C9">
    <w:pPr>
      <w:pStyle w:val="a3"/>
      <w:spacing w:line="14" w:lineRule="auto"/>
      <w:rPr>
        <w:sz w:val="20"/>
      </w:rPr>
    </w:pPr>
    <w:r>
      <w:pict w14:anchorId="2B9E25B5">
        <v:group id="_x0000_s1028" style="position:absolute;margin-left:70.55pt;margin-top:725pt;width:470.95pt;height:4.45pt;z-index:-23512;mso-position-horizontal-relative:page;mso-position-vertical-relative:page" coordorigin="1412,14500" coordsize="9419,89">
          <v:line id="_x0000_s1030" style="position:absolute" from="1412,14530" to="10831,14530" strokecolor="#612322" strokeweight="3pt"/>
          <v:line id="_x0000_s1029" style="position:absolute" from="1412,14582" to="10831,14582" strokecolor="#612322" strokeweight="9143emu"/>
          <w10:wrap anchorx="page" anchory="page"/>
        </v:group>
      </w:pict>
    </w:r>
    <w:r>
      <w:pict w14:anchorId="6D1964AC">
        <v:shapetype id="_x0000_t202" coordsize="21600,21600" o:spt="202" path="m0,0l0,21600,21600,21600,21600,0xe">
          <v:stroke joinstyle="miter"/>
          <v:path gradientshapeok="t" o:connecttype="rect"/>
        </v:shapetype>
        <v:shape id="_x0000_s1027" type="#_x0000_t202" style="position:absolute;margin-left:71pt;margin-top:729.45pt;width:85.35pt;height:14.95pt;z-index:-23488;mso-position-horizontal-relative:page;mso-position-vertical-relative:page" filled="f" stroked="f">
          <v:textbox inset="0,0,0,0">
            <w:txbxContent>
              <w:p w14:paraId="49B1306C" w14:textId="77777777" w:rsidR="00E056C9" w:rsidRDefault="00E056C9">
                <w:pPr>
                  <w:spacing w:before="20"/>
                  <w:ind w:left="20"/>
                  <w:rPr>
                    <w:rFonts w:ascii="Cambria"/>
                  </w:rPr>
                </w:pPr>
                <w:r>
                  <w:rPr>
                    <w:rFonts w:ascii="Cambria"/>
                  </w:rPr>
                  <w:t>Fin 320F Syllabus</w:t>
                </w:r>
              </w:p>
            </w:txbxContent>
          </v:textbox>
          <w10:wrap anchorx="page" anchory="page"/>
        </v:shape>
      </w:pict>
    </w:r>
    <w:r>
      <w:pict w14:anchorId="0238051D">
        <v:shape id="_x0000_s1026" type="#_x0000_t202" style="position:absolute;margin-left:270.45pt;margin-top:729.45pt;width:59.75pt;height:14.95pt;z-index:-23464;mso-position-horizontal-relative:page;mso-position-vertical-relative:page" filled="f" stroked="f">
          <v:textbox inset="0,0,0,0">
            <w:txbxContent>
              <w:p w14:paraId="42AB669D" w14:textId="77777777" w:rsidR="00E056C9" w:rsidRDefault="00E056C9">
                <w:pPr>
                  <w:spacing w:before="20"/>
                  <w:ind w:left="20"/>
                  <w:rPr>
                    <w:rFonts w:ascii="Cambria"/>
                  </w:rPr>
                </w:pPr>
                <w:r>
                  <w:rPr>
                    <w:rFonts w:ascii="Cambria"/>
                  </w:rPr>
                  <w:t>Spring 2018</w:t>
                </w:r>
              </w:p>
            </w:txbxContent>
          </v:textbox>
          <w10:wrap anchorx="page" anchory="page"/>
        </v:shape>
      </w:pict>
    </w:r>
    <w:r>
      <w:pict w14:anchorId="3A28C8EE">
        <v:shape id="_x0000_s1025" type="#_x0000_t202" style="position:absolute;margin-left:502pt;margin-top:729.45pt;width:40.1pt;height:14.95pt;z-index:-23440;mso-position-horizontal-relative:page;mso-position-vertical-relative:page" filled="f" stroked="f">
          <v:textbox inset="0,0,0,0">
            <w:txbxContent>
              <w:p w14:paraId="5BFEE81B" w14:textId="77777777" w:rsidR="00E056C9" w:rsidRDefault="00E056C9">
                <w:pPr>
                  <w:spacing w:before="20"/>
                  <w:ind w:left="20"/>
                  <w:rPr>
                    <w:rFonts w:ascii="Cambria"/>
                  </w:rPr>
                </w:pPr>
                <w:r>
                  <w:rPr>
                    <w:rFonts w:ascii="Cambria"/>
                  </w:rPr>
                  <w:t xml:space="preserve">Page </w:t>
                </w:r>
                <w:r>
                  <w:fldChar w:fldCharType="begin"/>
                </w:r>
                <w:r>
                  <w:rPr>
                    <w:rFonts w:ascii="Cambria"/>
                  </w:rPr>
                  <w:instrText xml:space="preserve"> PAGE </w:instrText>
                </w:r>
                <w:r>
                  <w:fldChar w:fldCharType="separate"/>
                </w:r>
                <w:r w:rsidR="00237DFB">
                  <w:rPr>
                    <w:rFonts w:ascii="Cambria"/>
                    <w:noProof/>
                  </w:rPr>
                  <w:t>2</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5EE8406" w14:textId="77777777" w:rsidR="00E056C9" w:rsidRDefault="00E056C9">
      <w:r>
        <w:separator/>
      </w:r>
    </w:p>
  </w:footnote>
  <w:footnote w:type="continuationSeparator" w:id="0">
    <w:p w14:paraId="3FD3D436" w14:textId="77777777" w:rsidR="00E056C9" w:rsidRDefault="00E056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C654CE8"/>
    <w:multiLevelType w:val="hybridMultilevel"/>
    <w:tmpl w:val="4030FBFC"/>
    <w:lvl w:ilvl="0" w:tplc="91D86EAE">
      <w:start w:val="1"/>
      <w:numFmt w:val="decimal"/>
      <w:lvlText w:val="%1."/>
      <w:lvlJc w:val="left"/>
      <w:pPr>
        <w:ind w:left="614" w:hanging="360"/>
        <w:jc w:val="left"/>
      </w:pPr>
      <w:rPr>
        <w:rFonts w:ascii="Times New Roman" w:eastAsia="Times New Roman" w:hAnsi="Times New Roman" w:cs="Times New Roman" w:hint="default"/>
        <w:color w:val="2C3A45"/>
        <w:w w:val="100"/>
        <w:sz w:val="22"/>
        <w:szCs w:val="22"/>
      </w:rPr>
    </w:lvl>
    <w:lvl w:ilvl="1" w:tplc="7E54BCAC">
      <w:numFmt w:val="bullet"/>
      <w:lvlText w:val="•"/>
      <w:lvlJc w:val="left"/>
      <w:pPr>
        <w:ind w:left="1556" w:hanging="360"/>
      </w:pPr>
      <w:rPr>
        <w:rFonts w:hint="default"/>
      </w:rPr>
    </w:lvl>
    <w:lvl w:ilvl="2" w:tplc="C832DF66">
      <w:numFmt w:val="bullet"/>
      <w:lvlText w:val="•"/>
      <w:lvlJc w:val="left"/>
      <w:pPr>
        <w:ind w:left="2492" w:hanging="360"/>
      </w:pPr>
      <w:rPr>
        <w:rFonts w:hint="default"/>
      </w:rPr>
    </w:lvl>
    <w:lvl w:ilvl="3" w:tplc="C5B2C168">
      <w:numFmt w:val="bullet"/>
      <w:lvlText w:val="•"/>
      <w:lvlJc w:val="left"/>
      <w:pPr>
        <w:ind w:left="3428" w:hanging="360"/>
      </w:pPr>
      <w:rPr>
        <w:rFonts w:hint="default"/>
      </w:rPr>
    </w:lvl>
    <w:lvl w:ilvl="4" w:tplc="3680233C">
      <w:numFmt w:val="bullet"/>
      <w:lvlText w:val="•"/>
      <w:lvlJc w:val="left"/>
      <w:pPr>
        <w:ind w:left="4364" w:hanging="360"/>
      </w:pPr>
      <w:rPr>
        <w:rFonts w:hint="default"/>
      </w:rPr>
    </w:lvl>
    <w:lvl w:ilvl="5" w:tplc="FD52FFB4">
      <w:numFmt w:val="bullet"/>
      <w:lvlText w:val="•"/>
      <w:lvlJc w:val="left"/>
      <w:pPr>
        <w:ind w:left="5300" w:hanging="360"/>
      </w:pPr>
      <w:rPr>
        <w:rFonts w:hint="default"/>
      </w:rPr>
    </w:lvl>
    <w:lvl w:ilvl="6" w:tplc="2E6A1616">
      <w:numFmt w:val="bullet"/>
      <w:lvlText w:val="•"/>
      <w:lvlJc w:val="left"/>
      <w:pPr>
        <w:ind w:left="6236" w:hanging="360"/>
      </w:pPr>
      <w:rPr>
        <w:rFonts w:hint="default"/>
      </w:rPr>
    </w:lvl>
    <w:lvl w:ilvl="7" w:tplc="A22E2BA8">
      <w:numFmt w:val="bullet"/>
      <w:lvlText w:val="•"/>
      <w:lvlJc w:val="left"/>
      <w:pPr>
        <w:ind w:left="7172" w:hanging="360"/>
      </w:pPr>
      <w:rPr>
        <w:rFonts w:hint="default"/>
      </w:rPr>
    </w:lvl>
    <w:lvl w:ilvl="8" w:tplc="277412BC">
      <w:numFmt w:val="bullet"/>
      <w:lvlText w:val="•"/>
      <w:lvlJc w:val="left"/>
      <w:pPr>
        <w:ind w:left="8108" w:hanging="360"/>
      </w:pPr>
      <w:rPr>
        <w:rFonts w:hint="default"/>
      </w:rPr>
    </w:lvl>
  </w:abstractNum>
  <w:abstractNum w:abstractNumId="1">
    <w:nsid w:val="64736413"/>
    <w:multiLevelType w:val="hybridMultilevel"/>
    <w:tmpl w:val="FAE4B8C6"/>
    <w:lvl w:ilvl="0" w:tplc="290AF034">
      <w:numFmt w:val="bullet"/>
      <w:lvlText w:val=""/>
      <w:lvlJc w:val="left"/>
      <w:pPr>
        <w:ind w:left="614" w:hanging="360"/>
      </w:pPr>
      <w:rPr>
        <w:rFonts w:ascii="Symbol" w:eastAsia="Symbol" w:hAnsi="Symbol" w:cs="Symbol" w:hint="default"/>
        <w:color w:val="2C3A45"/>
        <w:w w:val="99"/>
        <w:sz w:val="20"/>
        <w:szCs w:val="20"/>
      </w:rPr>
    </w:lvl>
    <w:lvl w:ilvl="1" w:tplc="92A07F7A">
      <w:numFmt w:val="bullet"/>
      <w:lvlText w:val="•"/>
      <w:lvlJc w:val="left"/>
      <w:pPr>
        <w:ind w:left="1556" w:hanging="360"/>
      </w:pPr>
      <w:rPr>
        <w:rFonts w:hint="default"/>
      </w:rPr>
    </w:lvl>
    <w:lvl w:ilvl="2" w:tplc="0486F17C">
      <w:numFmt w:val="bullet"/>
      <w:lvlText w:val="•"/>
      <w:lvlJc w:val="left"/>
      <w:pPr>
        <w:ind w:left="2492" w:hanging="360"/>
      </w:pPr>
      <w:rPr>
        <w:rFonts w:hint="default"/>
      </w:rPr>
    </w:lvl>
    <w:lvl w:ilvl="3" w:tplc="BF743ADE">
      <w:numFmt w:val="bullet"/>
      <w:lvlText w:val="•"/>
      <w:lvlJc w:val="left"/>
      <w:pPr>
        <w:ind w:left="3428" w:hanging="360"/>
      </w:pPr>
      <w:rPr>
        <w:rFonts w:hint="default"/>
      </w:rPr>
    </w:lvl>
    <w:lvl w:ilvl="4" w:tplc="A4944A06">
      <w:numFmt w:val="bullet"/>
      <w:lvlText w:val="•"/>
      <w:lvlJc w:val="left"/>
      <w:pPr>
        <w:ind w:left="4364" w:hanging="360"/>
      </w:pPr>
      <w:rPr>
        <w:rFonts w:hint="default"/>
      </w:rPr>
    </w:lvl>
    <w:lvl w:ilvl="5" w:tplc="2C9EF2F6">
      <w:numFmt w:val="bullet"/>
      <w:lvlText w:val="•"/>
      <w:lvlJc w:val="left"/>
      <w:pPr>
        <w:ind w:left="5300" w:hanging="360"/>
      </w:pPr>
      <w:rPr>
        <w:rFonts w:hint="default"/>
      </w:rPr>
    </w:lvl>
    <w:lvl w:ilvl="6" w:tplc="575CF1B2">
      <w:numFmt w:val="bullet"/>
      <w:lvlText w:val="•"/>
      <w:lvlJc w:val="left"/>
      <w:pPr>
        <w:ind w:left="6236" w:hanging="360"/>
      </w:pPr>
      <w:rPr>
        <w:rFonts w:hint="default"/>
      </w:rPr>
    </w:lvl>
    <w:lvl w:ilvl="7" w:tplc="BA967DF8">
      <w:numFmt w:val="bullet"/>
      <w:lvlText w:val="•"/>
      <w:lvlJc w:val="left"/>
      <w:pPr>
        <w:ind w:left="7172" w:hanging="360"/>
      </w:pPr>
      <w:rPr>
        <w:rFonts w:hint="default"/>
      </w:rPr>
    </w:lvl>
    <w:lvl w:ilvl="8" w:tplc="F30C9E60">
      <w:numFmt w:val="bullet"/>
      <w:lvlText w:val="•"/>
      <w:lvlJc w:val="left"/>
      <w:pPr>
        <w:ind w:left="8108" w:hanging="360"/>
      </w:pPr>
      <w:rPr>
        <w:rFonts w:hint="default"/>
      </w:rPr>
    </w:lvl>
  </w:abstractNum>
  <w:abstractNum w:abstractNumId="2">
    <w:nsid w:val="7ACC482D"/>
    <w:multiLevelType w:val="hybridMultilevel"/>
    <w:tmpl w:val="4C281652"/>
    <w:lvl w:ilvl="0" w:tplc="B3869710">
      <w:numFmt w:val="bullet"/>
      <w:lvlText w:val=""/>
      <w:lvlJc w:val="left"/>
      <w:pPr>
        <w:ind w:left="1320" w:hanging="360"/>
      </w:pPr>
      <w:rPr>
        <w:rFonts w:ascii="Symbol" w:eastAsia="Symbol" w:hAnsi="Symbol" w:cs="Symbol" w:hint="default"/>
        <w:w w:val="100"/>
        <w:sz w:val="22"/>
        <w:szCs w:val="22"/>
      </w:rPr>
    </w:lvl>
    <w:lvl w:ilvl="1" w:tplc="A4AABD3A">
      <w:numFmt w:val="bullet"/>
      <w:lvlText w:val="•"/>
      <w:lvlJc w:val="left"/>
      <w:pPr>
        <w:ind w:left="2186" w:hanging="360"/>
      </w:pPr>
      <w:rPr>
        <w:rFonts w:hint="default"/>
      </w:rPr>
    </w:lvl>
    <w:lvl w:ilvl="2" w:tplc="12E647C0">
      <w:numFmt w:val="bullet"/>
      <w:lvlText w:val="•"/>
      <w:lvlJc w:val="left"/>
      <w:pPr>
        <w:ind w:left="3052" w:hanging="360"/>
      </w:pPr>
      <w:rPr>
        <w:rFonts w:hint="default"/>
      </w:rPr>
    </w:lvl>
    <w:lvl w:ilvl="3" w:tplc="20B2B5E2">
      <w:numFmt w:val="bullet"/>
      <w:lvlText w:val="•"/>
      <w:lvlJc w:val="left"/>
      <w:pPr>
        <w:ind w:left="3918" w:hanging="360"/>
      </w:pPr>
      <w:rPr>
        <w:rFonts w:hint="default"/>
      </w:rPr>
    </w:lvl>
    <w:lvl w:ilvl="4" w:tplc="3662B2D4">
      <w:numFmt w:val="bullet"/>
      <w:lvlText w:val="•"/>
      <w:lvlJc w:val="left"/>
      <w:pPr>
        <w:ind w:left="4784" w:hanging="360"/>
      </w:pPr>
      <w:rPr>
        <w:rFonts w:hint="default"/>
      </w:rPr>
    </w:lvl>
    <w:lvl w:ilvl="5" w:tplc="104A2670">
      <w:numFmt w:val="bullet"/>
      <w:lvlText w:val="•"/>
      <w:lvlJc w:val="left"/>
      <w:pPr>
        <w:ind w:left="5650" w:hanging="360"/>
      </w:pPr>
      <w:rPr>
        <w:rFonts w:hint="default"/>
      </w:rPr>
    </w:lvl>
    <w:lvl w:ilvl="6" w:tplc="EF089CE8">
      <w:numFmt w:val="bullet"/>
      <w:lvlText w:val="•"/>
      <w:lvlJc w:val="left"/>
      <w:pPr>
        <w:ind w:left="6516" w:hanging="360"/>
      </w:pPr>
      <w:rPr>
        <w:rFonts w:hint="default"/>
      </w:rPr>
    </w:lvl>
    <w:lvl w:ilvl="7" w:tplc="1172904C">
      <w:numFmt w:val="bullet"/>
      <w:lvlText w:val="•"/>
      <w:lvlJc w:val="left"/>
      <w:pPr>
        <w:ind w:left="7382" w:hanging="360"/>
      </w:pPr>
      <w:rPr>
        <w:rFonts w:hint="default"/>
      </w:rPr>
    </w:lvl>
    <w:lvl w:ilvl="8" w:tplc="5FB2BE4A">
      <w:numFmt w:val="bullet"/>
      <w:lvlText w:val="•"/>
      <w:lvlJc w:val="left"/>
      <w:pPr>
        <w:ind w:left="8248" w:hanging="360"/>
      </w:pPr>
      <w:rPr>
        <w:rFonts w:hint="default"/>
      </w:rPr>
    </w:lvl>
  </w:abstractNum>
  <w:abstractNum w:abstractNumId="3">
    <w:nsid w:val="7E64243E"/>
    <w:multiLevelType w:val="hybridMultilevel"/>
    <w:tmpl w:val="39D60F68"/>
    <w:lvl w:ilvl="0" w:tplc="5CC67C1A">
      <w:numFmt w:val="bullet"/>
      <w:lvlText w:val="o"/>
      <w:lvlJc w:val="left"/>
      <w:pPr>
        <w:ind w:left="1320" w:hanging="360"/>
      </w:pPr>
      <w:rPr>
        <w:rFonts w:ascii="Courier New" w:eastAsia="Courier New" w:hAnsi="Courier New" w:cs="Courier New" w:hint="default"/>
        <w:w w:val="100"/>
        <w:sz w:val="22"/>
        <w:szCs w:val="22"/>
      </w:rPr>
    </w:lvl>
    <w:lvl w:ilvl="1" w:tplc="5AD2917C">
      <w:numFmt w:val="bullet"/>
      <w:lvlText w:val="•"/>
      <w:lvlJc w:val="left"/>
      <w:pPr>
        <w:ind w:left="2186" w:hanging="360"/>
      </w:pPr>
      <w:rPr>
        <w:rFonts w:hint="default"/>
      </w:rPr>
    </w:lvl>
    <w:lvl w:ilvl="2" w:tplc="DBF6091C">
      <w:numFmt w:val="bullet"/>
      <w:lvlText w:val="•"/>
      <w:lvlJc w:val="left"/>
      <w:pPr>
        <w:ind w:left="3052" w:hanging="360"/>
      </w:pPr>
      <w:rPr>
        <w:rFonts w:hint="default"/>
      </w:rPr>
    </w:lvl>
    <w:lvl w:ilvl="3" w:tplc="BF825D4C">
      <w:numFmt w:val="bullet"/>
      <w:lvlText w:val="•"/>
      <w:lvlJc w:val="left"/>
      <w:pPr>
        <w:ind w:left="3918" w:hanging="360"/>
      </w:pPr>
      <w:rPr>
        <w:rFonts w:hint="default"/>
      </w:rPr>
    </w:lvl>
    <w:lvl w:ilvl="4" w:tplc="88F0C1E8">
      <w:numFmt w:val="bullet"/>
      <w:lvlText w:val="•"/>
      <w:lvlJc w:val="left"/>
      <w:pPr>
        <w:ind w:left="4784" w:hanging="360"/>
      </w:pPr>
      <w:rPr>
        <w:rFonts w:hint="default"/>
      </w:rPr>
    </w:lvl>
    <w:lvl w:ilvl="5" w:tplc="6902F3F4">
      <w:numFmt w:val="bullet"/>
      <w:lvlText w:val="•"/>
      <w:lvlJc w:val="left"/>
      <w:pPr>
        <w:ind w:left="5650" w:hanging="360"/>
      </w:pPr>
      <w:rPr>
        <w:rFonts w:hint="default"/>
      </w:rPr>
    </w:lvl>
    <w:lvl w:ilvl="6" w:tplc="69E6FE1A">
      <w:numFmt w:val="bullet"/>
      <w:lvlText w:val="•"/>
      <w:lvlJc w:val="left"/>
      <w:pPr>
        <w:ind w:left="6516" w:hanging="360"/>
      </w:pPr>
      <w:rPr>
        <w:rFonts w:hint="default"/>
      </w:rPr>
    </w:lvl>
    <w:lvl w:ilvl="7" w:tplc="B1B62CEA">
      <w:numFmt w:val="bullet"/>
      <w:lvlText w:val="•"/>
      <w:lvlJc w:val="left"/>
      <w:pPr>
        <w:ind w:left="7382" w:hanging="360"/>
      </w:pPr>
      <w:rPr>
        <w:rFonts w:hint="default"/>
      </w:rPr>
    </w:lvl>
    <w:lvl w:ilvl="8" w:tplc="5AAC0750">
      <w:numFmt w:val="bullet"/>
      <w:lvlText w:val="•"/>
      <w:lvlJc w:val="left"/>
      <w:pPr>
        <w:ind w:left="8248"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A36210"/>
    <w:rsid w:val="00237DFB"/>
    <w:rsid w:val="00A36210"/>
    <w:rsid w:val="00E05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14:docId w14:val="3D5F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customStyle="1" w:styleId="Heading1">
    <w:name w:val="Heading 1"/>
    <w:basedOn w:val="a"/>
    <w:uiPriority w:val="1"/>
    <w:qFormat/>
    <w:pPr>
      <w:spacing w:before="79"/>
      <w:ind w:left="240"/>
      <w:outlineLvl w:val="1"/>
    </w:pPr>
    <w:rPr>
      <w:b/>
      <w:bCs/>
      <w:sz w:val="24"/>
      <w:szCs w:val="24"/>
    </w:rPr>
  </w:style>
  <w:style w:type="paragraph" w:customStyle="1" w:styleId="Heading2">
    <w:name w:val="Heading 2"/>
    <w:basedOn w:val="a"/>
    <w:uiPriority w:val="1"/>
    <w:qFormat/>
    <w:pPr>
      <w:spacing w:before="184"/>
      <w:ind w:left="240"/>
      <w:outlineLvl w:val="2"/>
    </w:pPr>
    <w:rPr>
      <w:b/>
      <w:bCs/>
      <w:i/>
      <w:sz w:val="24"/>
      <w:szCs w:val="24"/>
    </w:rPr>
  </w:style>
  <w:style w:type="paragraph" w:styleId="a4">
    <w:name w:val="List Paragraph"/>
    <w:basedOn w:val="a"/>
    <w:uiPriority w:val="1"/>
    <w:qFormat/>
    <w:pPr>
      <w:ind w:left="1320" w:hanging="360"/>
    </w:pPr>
  </w:style>
  <w:style w:type="paragraph" w:customStyle="1" w:styleId="TableParagraph">
    <w:name w:val="Table Paragraph"/>
    <w:basedOn w:val="a"/>
    <w:uiPriority w:val="1"/>
    <w:qFormat/>
    <w:pPr>
      <w:spacing w:line="233" w:lineRule="exact"/>
    </w:pPr>
  </w:style>
  <w:style w:type="paragraph" w:styleId="a5">
    <w:name w:val="Balloon Text"/>
    <w:basedOn w:val="a"/>
    <w:link w:val="a6"/>
    <w:uiPriority w:val="99"/>
    <w:semiHidden/>
    <w:unhideWhenUsed/>
    <w:rsid w:val="00E056C9"/>
    <w:rPr>
      <w:rFonts w:ascii="Lucida Grande" w:hAnsi="Lucida Grande" w:cs="Lucida Grande"/>
      <w:sz w:val="18"/>
      <w:szCs w:val="18"/>
    </w:rPr>
  </w:style>
  <w:style w:type="character" w:customStyle="1" w:styleId="a6">
    <w:name w:val="批注框文本字符"/>
    <w:basedOn w:val="a0"/>
    <w:link w:val="a5"/>
    <w:uiPriority w:val="99"/>
    <w:semiHidden/>
    <w:rsid w:val="00E056C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Tqwx6Qw6PJ0" TargetMode="External"/><Relationship Id="rId21" Type="http://schemas.openxmlformats.org/officeDocument/2006/relationships/hyperlink" Target="https://utexas.instructure.com/courses/1198824/files/42492559/download?wrap=1" TargetMode="External"/><Relationship Id="rId22" Type="http://schemas.openxmlformats.org/officeDocument/2006/relationships/hyperlink" Target="http://www.calculator.net/finance-calculator.html" TargetMode="External"/><Relationship Id="rId23" Type="http://schemas.openxmlformats.org/officeDocument/2006/relationships/hyperlink" Target="http://www.calculator.net/finance-calculator.html" TargetMode="External"/><Relationship Id="rId24" Type="http://schemas.openxmlformats.org/officeDocument/2006/relationships/hyperlink" Target="http://www.calkoo.com/?lang=3&amp;amp;page=99" TargetMode="External"/><Relationship Id="rId25" Type="http://schemas.openxmlformats.org/officeDocument/2006/relationships/hyperlink" Target="http://www.calkoo.com/?lang=3&amp;amp;page=99" TargetMode="External"/><Relationship Id="rId26" Type="http://schemas.openxmlformats.org/officeDocument/2006/relationships/hyperlink" Target="http://www.mccombs.utexas.edu/BBA/Code-of-Ethics.aspx" TargetMode="External"/><Relationship Id="rId27" Type="http://schemas.openxmlformats.org/officeDocument/2006/relationships/hyperlink" Target="http://deanofstudents.utexas.edu/sjs/" TargetMode="External"/><Relationship Id="rId28" Type="http://schemas.openxmlformats.org/officeDocument/2006/relationships/image" Target="media/image4.png"/><Relationship Id="rId29" Type="http://schemas.openxmlformats.org/officeDocument/2006/relationships/image" Target="media/image5.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utexas.instructure.com/courses/1203208/files/42744853/download?wrap=1" TargetMode="External"/><Relationship Id="rId31" Type="http://schemas.openxmlformats.org/officeDocument/2006/relationships/image" Target="media/image6.png"/><Relationship Id="rId32" Type="http://schemas.openxmlformats.org/officeDocument/2006/relationships/image" Target="media/image7.png"/><Relationship Id="rId9" Type="http://schemas.openxmlformats.org/officeDocument/2006/relationships/hyperlink" Target="mailto:robert.duvic@mccombs.utexas.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s://www.proctoru.com/students/" TargetMode="External"/><Relationship Id="rId34" Type="http://schemas.openxmlformats.org/officeDocument/2006/relationships/hyperlink" Target="https://utexas.instructure.com/courses/1203208/files/42744855/download?wrap=1" TargetMode="External"/><Relationship Id="rId35" Type="http://schemas.openxmlformats.org/officeDocument/2006/relationships/hyperlink" Target="https://vimeo.com/107066503" TargetMode="External"/><Relationship Id="rId36" Type="http://schemas.openxmlformats.org/officeDocument/2006/relationships/hyperlink" Target="http://www.proctoru.com/testitout" TargetMode="External"/><Relationship Id="rId10" Type="http://schemas.openxmlformats.org/officeDocument/2006/relationships/hyperlink" Target="mailto:nvisdoddanavar@utexas.edu" TargetMode="External"/><Relationship Id="rId11" Type="http://schemas.openxmlformats.org/officeDocument/2006/relationships/hyperlink" Target="mailto:execed@mccombs.utexas.edu" TargetMode="External"/><Relationship Id="rId12" Type="http://schemas.openxmlformats.org/officeDocument/2006/relationships/footer" Target="footer1.xml"/><Relationship Id="rId13" Type="http://schemas.openxmlformats.org/officeDocument/2006/relationships/image" Target="media/image2.jpeg"/><Relationship Id="rId14" Type="http://schemas.openxmlformats.org/officeDocument/2006/relationships/hyperlink" Target="https://www.youtube.com/watch?v=vHS2DMZUrtA&amp;amp;t=61.1300059" TargetMode="External"/><Relationship Id="rId15" Type="http://schemas.openxmlformats.org/officeDocument/2006/relationships/hyperlink" Target="https://www.youtube.com/watch?v=PTOr6clmkyo" TargetMode="External"/><Relationship Id="rId16" Type="http://schemas.openxmlformats.org/officeDocument/2006/relationships/hyperlink" Target="https://www.youtube.com/watch?v=BzJ74lGyMXo" TargetMode="External"/><Relationship Id="rId17" Type="http://schemas.openxmlformats.org/officeDocument/2006/relationships/hyperlink" Target="https://www.youtube.com/watch?v=z8Xa37ZA7-Y" TargetMode="External"/><Relationship Id="rId18" Type="http://schemas.openxmlformats.org/officeDocument/2006/relationships/image" Target="media/image3.jpeg"/><Relationship Id="rId19" Type="http://schemas.openxmlformats.org/officeDocument/2006/relationships/hyperlink" Target="https://www.youtube.com/watch?v=Gbnhdwa6RaM" TargetMode="External"/><Relationship Id="rId37" Type="http://schemas.openxmlformats.org/officeDocument/2006/relationships/hyperlink" Target="http://www.proctoru.com/testitout" TargetMode="External"/><Relationship Id="rId38" Type="http://schemas.openxmlformats.org/officeDocument/2006/relationships/hyperlink" Target="http://diversity.utexas.edu/disability/" TargetMode="External"/><Relationship Id="rId39" Type="http://schemas.openxmlformats.org/officeDocument/2006/relationships/hyperlink" Target="http://diversity.utexas.edu/disability/" TargetMode="External"/><Relationship Id="rId40" Type="http://schemas.openxmlformats.org/officeDocument/2006/relationships/hyperlink" Target="http://www.utexas.edu/safety/" TargetMode="External"/><Relationship Id="rId41" Type="http://schemas.openxmlformats.org/officeDocument/2006/relationships/hyperlink" Target="http://www.utexas.edu/emergency"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5948</Words>
  <Characters>33906</Characters>
  <Application>Microsoft Macintosh Word</Application>
  <DocSecurity>0</DocSecurity>
  <Lines>282</Lines>
  <Paragraphs>79</Paragraphs>
  <ScaleCrop>false</ScaleCrop>
  <Company>北京新东方</Company>
  <LinksUpToDate>false</LinksUpToDate>
  <CharactersWithSpaces>39775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Sarah.Capps</dc:creator>
  <cp:lastModifiedBy>楠 赵</cp:lastModifiedBy>
  <cp:revision>2</cp:revision>
  <dcterms:created xsi:type="dcterms:W3CDTF">2018-02-02T02:50:00Z</dcterms:created>
  <dcterms:modified xsi:type="dcterms:W3CDTF">2018-02-09T02:47:00Z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Word 2016</vt:lpwstr>
  </property>
  <property fmtid="{D5CDD505-2E9C-101B-9397-08002B2CF9AE}" pid="4" name="LastSaved">
    <vt:filetime>2018-02-02T00:00:00Z</vt:filetime>
  </property>
</Properties>
</file>